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A96" w:rsidRDefault="00EB4A96" w:rsidP="008908AD">
      <w:pPr>
        <w:pStyle w:val="NoSpacing"/>
        <w:rPr>
          <w:rFonts w:ascii="Tahoma" w:hAnsi="Tahoma" w:cs="Tahoma"/>
          <w:b/>
          <w:sz w:val="24"/>
          <w:szCs w:val="24"/>
        </w:rPr>
      </w:pPr>
    </w:p>
    <w:p w:rsidR="008908AD" w:rsidRDefault="00283B94" w:rsidP="008908AD">
      <w:pPr>
        <w:pStyle w:val="NoSpacing"/>
        <w:rPr>
          <w:rFonts w:ascii="Tahoma" w:hAnsi="Tahoma" w:cs="Tahoma"/>
          <w:b/>
          <w:sz w:val="24"/>
          <w:szCs w:val="24"/>
        </w:rPr>
      </w:pPr>
      <w:r>
        <w:rPr>
          <w:rFonts w:ascii="Tahoma" w:hAnsi="Tahoma" w:cs="Tahoma"/>
          <w:b/>
          <w:sz w:val="24"/>
          <w:szCs w:val="24"/>
        </w:rPr>
        <w:t xml:space="preserve">                                                                                                   </w:t>
      </w:r>
      <w:r w:rsidR="008908AD">
        <w:rPr>
          <w:rFonts w:ascii="Tahoma" w:hAnsi="Tahoma" w:cs="Tahoma"/>
          <w:b/>
          <w:sz w:val="24"/>
          <w:szCs w:val="24"/>
        </w:rPr>
        <w:t>Office of the</w:t>
      </w:r>
    </w:p>
    <w:p w:rsidR="008908AD" w:rsidRDefault="008908AD" w:rsidP="008908AD">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r w:rsidR="00283B94">
        <w:rPr>
          <w:rFonts w:ascii="Tahoma" w:hAnsi="Tahoma" w:cs="Tahoma"/>
          <w:b/>
          <w:sz w:val="24"/>
          <w:szCs w:val="24"/>
        </w:rPr>
        <w:t xml:space="preserve">              </w:t>
      </w:r>
      <w:r>
        <w:rPr>
          <w:rFonts w:ascii="Tahoma" w:hAnsi="Tahoma" w:cs="Tahoma"/>
          <w:b/>
          <w:sz w:val="24"/>
          <w:szCs w:val="24"/>
        </w:rPr>
        <w:t xml:space="preserve"> Commissioner of State Tax</w:t>
      </w:r>
    </w:p>
    <w:p w:rsidR="008908AD" w:rsidRDefault="008908AD" w:rsidP="008908AD">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283B94">
        <w:rPr>
          <w:rFonts w:ascii="Tahoma" w:hAnsi="Tahoma" w:cs="Tahoma"/>
          <w:b/>
          <w:sz w:val="24"/>
          <w:szCs w:val="24"/>
        </w:rPr>
        <w:t xml:space="preserve">                               </w:t>
      </w:r>
      <w:proofErr w:type="spellStart"/>
      <w:proofErr w:type="gramStart"/>
      <w:r>
        <w:rPr>
          <w:rFonts w:ascii="Tahoma" w:hAnsi="Tahoma" w:cs="Tahoma"/>
          <w:b/>
          <w:sz w:val="24"/>
          <w:szCs w:val="24"/>
        </w:rPr>
        <w:t>Telangana</w:t>
      </w:r>
      <w:proofErr w:type="spellEnd"/>
      <w:r>
        <w:rPr>
          <w:rFonts w:ascii="Tahoma" w:hAnsi="Tahoma" w:cs="Tahoma"/>
          <w:b/>
          <w:sz w:val="24"/>
          <w:szCs w:val="24"/>
        </w:rPr>
        <w:t xml:space="preserve"> :</w:t>
      </w:r>
      <w:proofErr w:type="gramEnd"/>
      <w:r>
        <w:rPr>
          <w:rFonts w:ascii="Tahoma" w:hAnsi="Tahoma" w:cs="Tahoma"/>
          <w:b/>
          <w:sz w:val="24"/>
          <w:szCs w:val="24"/>
        </w:rPr>
        <w:t>: Hyderabad</w:t>
      </w:r>
    </w:p>
    <w:p w:rsidR="008908AD" w:rsidRDefault="008908AD" w:rsidP="008908AD">
      <w:pPr>
        <w:pStyle w:val="NoSpacing"/>
        <w:rPr>
          <w:rFonts w:ascii="Tahoma" w:hAnsi="Tahoma" w:cs="Tahoma"/>
          <w:sz w:val="24"/>
          <w:szCs w:val="24"/>
        </w:rPr>
      </w:pPr>
    </w:p>
    <w:p w:rsidR="008908AD" w:rsidRDefault="008908AD" w:rsidP="008908AD">
      <w:pPr>
        <w:pStyle w:val="NoSpacing"/>
        <w:rPr>
          <w:rFonts w:ascii="Tahoma" w:hAnsi="Tahoma" w:cs="Tahoma"/>
          <w:b/>
          <w:sz w:val="24"/>
          <w:szCs w:val="24"/>
        </w:rPr>
      </w:pPr>
      <w:r>
        <w:rPr>
          <w:rFonts w:ascii="Tahoma" w:hAnsi="Tahoma" w:cs="Tahoma"/>
          <w:b/>
          <w:sz w:val="24"/>
          <w:szCs w:val="24"/>
          <w:u w:val="single"/>
        </w:rPr>
        <w:t xml:space="preserve">TS CCTs Ref. </w:t>
      </w:r>
      <w:proofErr w:type="spellStart"/>
      <w:proofErr w:type="gramStart"/>
      <w:r>
        <w:rPr>
          <w:rFonts w:ascii="Tahoma" w:hAnsi="Tahoma" w:cs="Tahoma"/>
          <w:b/>
          <w:sz w:val="24"/>
          <w:szCs w:val="24"/>
          <w:u w:val="single"/>
        </w:rPr>
        <w:t>No.</w:t>
      </w:r>
      <w:r w:rsidR="00715F55">
        <w:rPr>
          <w:rFonts w:ascii="Tahoma" w:hAnsi="Tahoma" w:cs="Tahoma"/>
          <w:b/>
          <w:sz w:val="24"/>
          <w:szCs w:val="24"/>
          <w:u w:val="single"/>
        </w:rPr>
        <w:t>C</w:t>
      </w:r>
      <w:proofErr w:type="spellEnd"/>
      <w:r w:rsidR="00715F55">
        <w:rPr>
          <w:rFonts w:ascii="Tahoma" w:hAnsi="Tahoma" w:cs="Tahoma"/>
          <w:b/>
          <w:sz w:val="24"/>
          <w:szCs w:val="24"/>
          <w:u w:val="single"/>
        </w:rPr>
        <w:t>(</w:t>
      </w:r>
      <w:proofErr w:type="gramEnd"/>
      <w:r w:rsidR="00715F55">
        <w:rPr>
          <w:rFonts w:ascii="Tahoma" w:hAnsi="Tahoma" w:cs="Tahoma"/>
          <w:b/>
          <w:sz w:val="24"/>
          <w:szCs w:val="24"/>
          <w:u w:val="single"/>
        </w:rPr>
        <w:t>DX)/</w:t>
      </w:r>
      <w:r w:rsidR="00872B11">
        <w:rPr>
          <w:rFonts w:ascii="Tahoma" w:hAnsi="Tahoma" w:cs="Tahoma"/>
          <w:b/>
          <w:sz w:val="24"/>
          <w:szCs w:val="24"/>
          <w:u w:val="single"/>
        </w:rPr>
        <w:t xml:space="preserve">197/2016_______  </w:t>
      </w:r>
      <w:r w:rsidR="00715F55">
        <w:rPr>
          <w:rFonts w:ascii="Tahoma" w:hAnsi="Tahoma" w:cs="Tahoma"/>
          <w:b/>
          <w:sz w:val="24"/>
          <w:szCs w:val="24"/>
          <w:u w:val="single"/>
        </w:rPr>
        <w:t xml:space="preserve">                 </w:t>
      </w:r>
      <w:r w:rsidR="00DA68C0">
        <w:rPr>
          <w:rFonts w:ascii="Tahoma" w:hAnsi="Tahoma" w:cs="Tahoma"/>
          <w:b/>
          <w:sz w:val="24"/>
          <w:szCs w:val="24"/>
          <w:u w:val="single"/>
        </w:rPr>
        <w:t>___</w:t>
      </w:r>
      <w:r>
        <w:rPr>
          <w:rFonts w:ascii="Tahoma" w:hAnsi="Tahoma" w:cs="Tahoma"/>
          <w:b/>
          <w:sz w:val="24"/>
          <w:szCs w:val="24"/>
          <w:u w:val="single"/>
        </w:rPr>
        <w:t>Date</w:t>
      </w:r>
      <w:r w:rsidR="00135881">
        <w:rPr>
          <w:rFonts w:ascii="Tahoma" w:hAnsi="Tahoma" w:cs="Tahoma"/>
          <w:b/>
          <w:sz w:val="24"/>
          <w:szCs w:val="24"/>
          <w:u w:val="single"/>
        </w:rPr>
        <w:t>d</w:t>
      </w:r>
      <w:r>
        <w:rPr>
          <w:rFonts w:ascii="Tahoma" w:hAnsi="Tahoma" w:cs="Tahoma"/>
          <w:b/>
          <w:sz w:val="24"/>
          <w:szCs w:val="24"/>
          <w:u w:val="single"/>
        </w:rPr>
        <w:t>:</w:t>
      </w:r>
      <w:r w:rsidR="00135881">
        <w:rPr>
          <w:rFonts w:ascii="Tahoma" w:hAnsi="Tahoma" w:cs="Tahoma"/>
          <w:b/>
          <w:sz w:val="24"/>
          <w:szCs w:val="24"/>
          <w:u w:val="single"/>
        </w:rPr>
        <w:t xml:space="preserve"> 17</w:t>
      </w:r>
      <w:r>
        <w:rPr>
          <w:rFonts w:ascii="Tahoma" w:hAnsi="Tahoma" w:cs="Tahoma"/>
          <w:b/>
          <w:sz w:val="24"/>
          <w:szCs w:val="24"/>
          <w:u w:val="single"/>
        </w:rPr>
        <w:t>-1</w:t>
      </w:r>
      <w:r w:rsidR="00E55445">
        <w:rPr>
          <w:rFonts w:ascii="Tahoma" w:hAnsi="Tahoma" w:cs="Tahoma"/>
          <w:b/>
          <w:sz w:val="24"/>
          <w:szCs w:val="24"/>
          <w:u w:val="single"/>
        </w:rPr>
        <w:t>2-2020</w:t>
      </w:r>
    </w:p>
    <w:p w:rsidR="008908AD" w:rsidRDefault="008908AD" w:rsidP="008908AD">
      <w:pPr>
        <w:pStyle w:val="NoSpacing"/>
        <w:rPr>
          <w:rFonts w:ascii="Tahoma" w:hAnsi="Tahoma" w:cs="Tahoma"/>
          <w:sz w:val="24"/>
          <w:szCs w:val="24"/>
        </w:rPr>
      </w:pPr>
      <w:r>
        <w:rPr>
          <w:rFonts w:ascii="Tahoma" w:hAnsi="Tahoma" w:cs="Tahoma"/>
          <w:sz w:val="24"/>
          <w:szCs w:val="24"/>
        </w:rPr>
        <w:tab/>
      </w:r>
    </w:p>
    <w:p w:rsidR="008908AD" w:rsidRDefault="008908AD" w:rsidP="008908AD">
      <w:pPr>
        <w:pStyle w:val="NoSpacing"/>
        <w:jc w:val="center"/>
        <w:rPr>
          <w:rFonts w:ascii="Tahoma" w:hAnsi="Tahoma" w:cs="Tahoma"/>
          <w:b/>
          <w:sz w:val="24"/>
          <w:szCs w:val="24"/>
          <w:u w:val="single"/>
        </w:rPr>
      </w:pPr>
      <w:r>
        <w:rPr>
          <w:rFonts w:ascii="Tahoma" w:hAnsi="Tahoma" w:cs="Tahoma"/>
          <w:b/>
          <w:sz w:val="24"/>
          <w:szCs w:val="24"/>
          <w:u w:val="single"/>
        </w:rPr>
        <w:t>SHOW CAUSE NOTICE</w:t>
      </w:r>
    </w:p>
    <w:p w:rsidR="008908AD" w:rsidRDefault="008908AD" w:rsidP="008908AD">
      <w:pPr>
        <w:pStyle w:val="NoSpacing"/>
        <w:rPr>
          <w:rFonts w:ascii="Tahoma" w:hAnsi="Tahoma" w:cs="Tahoma"/>
          <w:sz w:val="24"/>
          <w:szCs w:val="24"/>
        </w:rPr>
      </w:pPr>
    </w:p>
    <w:p w:rsidR="008908AD" w:rsidRDefault="008908AD" w:rsidP="008908AD">
      <w:pPr>
        <w:pStyle w:val="NoSpacing"/>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 xml:space="preserve">P.S. – C.T. Department – Preparation of integrated seniority list of ACTOs of Zone VI i.e., </w:t>
      </w:r>
      <w:proofErr w:type="spellStart"/>
      <w:r>
        <w:rPr>
          <w:rFonts w:ascii="Tahoma" w:hAnsi="Tahoma" w:cs="Tahoma"/>
          <w:sz w:val="24"/>
          <w:szCs w:val="24"/>
        </w:rPr>
        <w:t>Secunderabad</w:t>
      </w:r>
      <w:proofErr w:type="spellEnd"/>
      <w:r>
        <w:rPr>
          <w:rFonts w:ascii="Tahoma" w:hAnsi="Tahoma" w:cs="Tahoma"/>
          <w:sz w:val="24"/>
          <w:szCs w:val="24"/>
        </w:rPr>
        <w:t xml:space="preserve"> and</w:t>
      </w:r>
      <w:bookmarkStart w:id="0" w:name="_GoBack"/>
      <w:bookmarkEnd w:id="0"/>
      <w:r>
        <w:rPr>
          <w:rFonts w:ascii="Tahoma" w:hAnsi="Tahoma" w:cs="Tahoma"/>
          <w:sz w:val="24"/>
          <w:szCs w:val="24"/>
        </w:rPr>
        <w:t xml:space="preserve"> Hyderabad (Rural) Nodal Divisions for the panel year</w:t>
      </w:r>
      <w:r w:rsidR="00FF5F14">
        <w:rPr>
          <w:rFonts w:ascii="Tahoma" w:hAnsi="Tahoma" w:cs="Tahoma"/>
          <w:sz w:val="24"/>
          <w:szCs w:val="24"/>
        </w:rPr>
        <w:t>s</w:t>
      </w:r>
      <w:r>
        <w:rPr>
          <w:rFonts w:ascii="Tahoma" w:hAnsi="Tahoma" w:cs="Tahoma"/>
          <w:sz w:val="24"/>
          <w:szCs w:val="24"/>
        </w:rPr>
        <w:t xml:space="preserve"> 201</w:t>
      </w:r>
      <w:r w:rsidR="00FF5F14">
        <w:rPr>
          <w:rFonts w:ascii="Tahoma" w:hAnsi="Tahoma" w:cs="Tahoma"/>
          <w:sz w:val="24"/>
          <w:szCs w:val="24"/>
        </w:rPr>
        <w:t>3</w:t>
      </w:r>
      <w:r>
        <w:rPr>
          <w:rFonts w:ascii="Tahoma" w:hAnsi="Tahoma" w:cs="Tahoma"/>
          <w:sz w:val="24"/>
          <w:szCs w:val="24"/>
        </w:rPr>
        <w:t>-</w:t>
      </w:r>
      <w:r w:rsidR="00FF5F14">
        <w:rPr>
          <w:rFonts w:ascii="Tahoma" w:hAnsi="Tahoma" w:cs="Tahoma"/>
          <w:sz w:val="24"/>
          <w:szCs w:val="24"/>
        </w:rPr>
        <w:t>20</w:t>
      </w:r>
      <w:r>
        <w:rPr>
          <w:rFonts w:ascii="Tahoma" w:hAnsi="Tahoma" w:cs="Tahoma"/>
          <w:sz w:val="24"/>
          <w:szCs w:val="24"/>
        </w:rPr>
        <w:t>1</w:t>
      </w:r>
      <w:r w:rsidR="00FF5F14">
        <w:rPr>
          <w:rFonts w:ascii="Tahoma" w:hAnsi="Tahoma" w:cs="Tahoma"/>
          <w:sz w:val="24"/>
          <w:szCs w:val="24"/>
        </w:rPr>
        <w:t>4to 2015-2016</w:t>
      </w:r>
      <w:r>
        <w:rPr>
          <w:rFonts w:ascii="Tahoma" w:hAnsi="Tahoma" w:cs="Tahoma"/>
          <w:sz w:val="24"/>
          <w:szCs w:val="24"/>
        </w:rPr>
        <w:t>- Show Cause notice issuance – Objections called for – Regarding.</w:t>
      </w:r>
    </w:p>
    <w:p w:rsidR="008908AD" w:rsidRDefault="008908AD" w:rsidP="008908AD">
      <w:pPr>
        <w:pStyle w:val="NoSpacing"/>
        <w:rPr>
          <w:rFonts w:ascii="Tahoma" w:hAnsi="Tahoma" w:cs="Tahoma"/>
          <w:sz w:val="24"/>
          <w:szCs w:val="24"/>
        </w:rPr>
      </w:pPr>
    </w:p>
    <w:p w:rsidR="008908AD" w:rsidRDefault="008908AD" w:rsidP="008908AD">
      <w:pPr>
        <w:pStyle w:val="NoSpacing"/>
        <w:spacing w:line="276" w:lineRule="auto"/>
        <w:ind w:left="90" w:firstLine="630"/>
        <w:jc w:val="both"/>
        <w:rPr>
          <w:rFonts w:ascii="Tahoma" w:hAnsi="Tahoma" w:cs="Tahoma"/>
          <w:sz w:val="24"/>
          <w:szCs w:val="24"/>
        </w:rPr>
      </w:pPr>
      <w:r>
        <w:rPr>
          <w:rFonts w:ascii="Tahoma" w:hAnsi="Tahoma" w:cs="Tahoma"/>
          <w:sz w:val="24"/>
          <w:szCs w:val="24"/>
        </w:rPr>
        <w:t>Ref:</w:t>
      </w:r>
      <w:r>
        <w:rPr>
          <w:rFonts w:ascii="Tahoma" w:hAnsi="Tahoma" w:cs="Tahoma"/>
          <w:sz w:val="24"/>
          <w:szCs w:val="24"/>
        </w:rPr>
        <w:tab/>
      </w:r>
      <w:r w:rsidR="00FF5F14">
        <w:rPr>
          <w:rFonts w:ascii="Tahoma" w:hAnsi="Tahoma" w:cs="Tahoma"/>
          <w:sz w:val="24"/>
          <w:szCs w:val="24"/>
        </w:rPr>
        <w:t>1. TS CC</w:t>
      </w:r>
      <w:r w:rsidR="00E55445">
        <w:rPr>
          <w:rFonts w:ascii="Tahoma" w:hAnsi="Tahoma" w:cs="Tahoma"/>
          <w:sz w:val="24"/>
          <w:szCs w:val="24"/>
        </w:rPr>
        <w:t xml:space="preserve">T’s Ref. No. </w:t>
      </w:r>
      <w:proofErr w:type="gramStart"/>
      <w:r w:rsidR="00E55445">
        <w:rPr>
          <w:rFonts w:ascii="Tahoma" w:hAnsi="Tahoma" w:cs="Tahoma"/>
          <w:sz w:val="24"/>
          <w:szCs w:val="24"/>
        </w:rPr>
        <w:t>C(</w:t>
      </w:r>
      <w:proofErr w:type="gramEnd"/>
      <w:r w:rsidR="00E55445">
        <w:rPr>
          <w:rFonts w:ascii="Tahoma" w:hAnsi="Tahoma" w:cs="Tahoma"/>
          <w:sz w:val="24"/>
          <w:szCs w:val="24"/>
        </w:rPr>
        <w:t>DX)/419/2019, dt</w:t>
      </w:r>
      <w:r w:rsidR="00FF5F14">
        <w:rPr>
          <w:rFonts w:ascii="Tahoma" w:hAnsi="Tahoma" w:cs="Tahoma"/>
          <w:sz w:val="24"/>
          <w:szCs w:val="24"/>
        </w:rPr>
        <w:t>:08-11-2019.</w:t>
      </w:r>
    </w:p>
    <w:p w:rsidR="00872B11" w:rsidRDefault="00872B11" w:rsidP="008908AD">
      <w:pPr>
        <w:pStyle w:val="NoSpacing"/>
        <w:spacing w:line="276" w:lineRule="auto"/>
        <w:ind w:left="90" w:firstLine="630"/>
        <w:jc w:val="both"/>
        <w:rPr>
          <w:rFonts w:ascii="Tahoma" w:hAnsi="Tahoma" w:cs="Tahoma"/>
          <w:sz w:val="24"/>
          <w:szCs w:val="24"/>
        </w:rPr>
      </w:pPr>
      <w:r>
        <w:rPr>
          <w:rFonts w:ascii="Tahoma" w:hAnsi="Tahoma" w:cs="Tahoma"/>
          <w:sz w:val="24"/>
          <w:szCs w:val="24"/>
        </w:rPr>
        <w:t xml:space="preserve">        </w:t>
      </w:r>
      <w:r w:rsidR="00F31D12">
        <w:rPr>
          <w:rFonts w:ascii="Tahoma" w:hAnsi="Tahoma" w:cs="Tahoma"/>
          <w:sz w:val="24"/>
          <w:szCs w:val="24"/>
        </w:rPr>
        <w:t xml:space="preserve"> </w:t>
      </w:r>
      <w:r>
        <w:rPr>
          <w:rFonts w:ascii="Tahoma" w:hAnsi="Tahoma" w:cs="Tahoma"/>
          <w:sz w:val="24"/>
          <w:szCs w:val="24"/>
        </w:rPr>
        <w:t xml:space="preserve"> 2. TS CCT’s Ref. No. </w:t>
      </w:r>
      <w:proofErr w:type="gramStart"/>
      <w:r>
        <w:rPr>
          <w:rFonts w:ascii="Tahoma" w:hAnsi="Tahoma" w:cs="Tahoma"/>
          <w:sz w:val="24"/>
          <w:szCs w:val="24"/>
        </w:rPr>
        <w:t>C(</w:t>
      </w:r>
      <w:proofErr w:type="gramEnd"/>
      <w:r>
        <w:rPr>
          <w:rFonts w:ascii="Tahoma" w:hAnsi="Tahoma" w:cs="Tahoma"/>
          <w:sz w:val="24"/>
          <w:szCs w:val="24"/>
        </w:rPr>
        <w:t>DX)/197/2016, dt:18-12-2019</w:t>
      </w:r>
    </w:p>
    <w:p w:rsidR="008908AD" w:rsidRDefault="00914A91" w:rsidP="008908AD">
      <w:pPr>
        <w:pStyle w:val="NoSpacing"/>
        <w:spacing w:line="276" w:lineRule="auto"/>
        <w:ind w:firstLine="720"/>
        <w:rPr>
          <w:rFonts w:ascii="Tahoma" w:hAnsi="Tahoma" w:cs="Tahoma"/>
          <w:sz w:val="24"/>
          <w:szCs w:val="24"/>
        </w:rPr>
      </w:pPr>
      <w:r>
        <w:rPr>
          <w:rFonts w:ascii="Tahoma" w:hAnsi="Tahoma" w:cs="Tahoma"/>
          <w:sz w:val="24"/>
          <w:szCs w:val="24"/>
        </w:rPr>
        <w:t xml:space="preserve">          </w:t>
      </w:r>
      <w:r w:rsidR="00F31D12">
        <w:rPr>
          <w:rFonts w:ascii="Tahoma" w:hAnsi="Tahoma" w:cs="Tahoma"/>
          <w:sz w:val="24"/>
          <w:szCs w:val="24"/>
        </w:rPr>
        <w:t>3</w:t>
      </w:r>
      <w:r w:rsidR="00E55445">
        <w:rPr>
          <w:rFonts w:ascii="Tahoma" w:hAnsi="Tahoma" w:cs="Tahoma"/>
          <w:sz w:val="24"/>
          <w:szCs w:val="24"/>
        </w:rPr>
        <w:t xml:space="preserve">. </w:t>
      </w:r>
      <w:proofErr w:type="gramStart"/>
      <w:r w:rsidR="00E55445">
        <w:rPr>
          <w:rFonts w:ascii="Tahoma" w:hAnsi="Tahoma" w:cs="Tahoma"/>
          <w:sz w:val="24"/>
          <w:szCs w:val="24"/>
        </w:rPr>
        <w:t>JC(</w:t>
      </w:r>
      <w:proofErr w:type="gramEnd"/>
      <w:r w:rsidR="00E55445">
        <w:rPr>
          <w:rFonts w:ascii="Tahoma" w:hAnsi="Tahoma" w:cs="Tahoma"/>
          <w:sz w:val="24"/>
          <w:szCs w:val="24"/>
        </w:rPr>
        <w:t xml:space="preserve">ST), Hyderabad (Rural) Division, </w:t>
      </w:r>
      <w:proofErr w:type="spellStart"/>
      <w:r w:rsidR="00E55445">
        <w:rPr>
          <w:rFonts w:ascii="Tahoma" w:hAnsi="Tahoma" w:cs="Tahoma"/>
          <w:sz w:val="24"/>
          <w:szCs w:val="24"/>
        </w:rPr>
        <w:t>Rc.No</w:t>
      </w:r>
      <w:proofErr w:type="spellEnd"/>
      <w:r w:rsidR="00E55445">
        <w:rPr>
          <w:rFonts w:ascii="Tahoma" w:hAnsi="Tahoma" w:cs="Tahoma"/>
          <w:sz w:val="24"/>
          <w:szCs w:val="24"/>
        </w:rPr>
        <w:t xml:space="preserve">. E1/166/2019, </w:t>
      </w:r>
      <w:proofErr w:type="spellStart"/>
      <w:proofErr w:type="gramStart"/>
      <w:r w:rsidR="00E55445">
        <w:rPr>
          <w:rFonts w:ascii="Tahoma" w:hAnsi="Tahoma" w:cs="Tahoma"/>
          <w:sz w:val="24"/>
          <w:szCs w:val="24"/>
        </w:rPr>
        <w:t>dt</w:t>
      </w:r>
      <w:proofErr w:type="spellEnd"/>
      <w:proofErr w:type="gramEnd"/>
      <w:r w:rsidR="00E55445">
        <w:rPr>
          <w:rFonts w:ascii="Tahoma" w:hAnsi="Tahoma" w:cs="Tahoma"/>
          <w:sz w:val="24"/>
          <w:szCs w:val="24"/>
        </w:rPr>
        <w:t>: 07-10-2020.</w:t>
      </w:r>
    </w:p>
    <w:p w:rsidR="008908AD" w:rsidRDefault="00F31D12" w:rsidP="008908AD">
      <w:pPr>
        <w:pStyle w:val="NoSpacing"/>
        <w:spacing w:line="276" w:lineRule="auto"/>
        <w:ind w:left="1440"/>
        <w:rPr>
          <w:rFonts w:ascii="Tahoma" w:hAnsi="Tahoma" w:cs="Tahoma"/>
          <w:sz w:val="24"/>
          <w:szCs w:val="24"/>
        </w:rPr>
      </w:pPr>
      <w:r>
        <w:rPr>
          <w:rFonts w:ascii="Tahoma" w:hAnsi="Tahoma" w:cs="Tahoma"/>
          <w:sz w:val="24"/>
          <w:szCs w:val="24"/>
        </w:rPr>
        <w:t>4</w:t>
      </w:r>
      <w:r w:rsidR="008908AD">
        <w:rPr>
          <w:rFonts w:ascii="Tahoma" w:hAnsi="Tahoma" w:cs="Tahoma"/>
          <w:sz w:val="24"/>
          <w:szCs w:val="24"/>
        </w:rPr>
        <w:t xml:space="preserve">. </w:t>
      </w:r>
      <w:proofErr w:type="gramStart"/>
      <w:r w:rsidR="008908AD">
        <w:rPr>
          <w:rFonts w:ascii="Tahoma" w:hAnsi="Tahoma" w:cs="Tahoma"/>
          <w:sz w:val="24"/>
          <w:szCs w:val="24"/>
        </w:rPr>
        <w:t>JC(</w:t>
      </w:r>
      <w:proofErr w:type="gramEnd"/>
      <w:r w:rsidR="008908AD">
        <w:rPr>
          <w:rFonts w:ascii="Tahoma" w:hAnsi="Tahoma" w:cs="Tahoma"/>
          <w:sz w:val="24"/>
          <w:szCs w:val="24"/>
        </w:rPr>
        <w:t xml:space="preserve">ST), </w:t>
      </w:r>
      <w:proofErr w:type="spellStart"/>
      <w:r w:rsidR="00E55445">
        <w:rPr>
          <w:rFonts w:ascii="Tahoma" w:hAnsi="Tahoma" w:cs="Tahoma"/>
          <w:sz w:val="24"/>
          <w:szCs w:val="24"/>
        </w:rPr>
        <w:t>Secunderabad</w:t>
      </w:r>
      <w:proofErr w:type="spellEnd"/>
      <w:r w:rsidR="008908AD">
        <w:rPr>
          <w:rFonts w:ascii="Tahoma" w:hAnsi="Tahoma" w:cs="Tahoma"/>
          <w:sz w:val="24"/>
          <w:szCs w:val="24"/>
        </w:rPr>
        <w:t xml:space="preserve"> Division, </w:t>
      </w:r>
      <w:proofErr w:type="spellStart"/>
      <w:r w:rsidR="008908AD">
        <w:rPr>
          <w:rFonts w:ascii="Tahoma" w:hAnsi="Tahoma" w:cs="Tahoma"/>
          <w:sz w:val="24"/>
          <w:szCs w:val="24"/>
        </w:rPr>
        <w:t>Rc.No</w:t>
      </w:r>
      <w:proofErr w:type="spellEnd"/>
      <w:r w:rsidR="008908AD">
        <w:rPr>
          <w:rFonts w:ascii="Tahoma" w:hAnsi="Tahoma" w:cs="Tahoma"/>
          <w:sz w:val="24"/>
          <w:szCs w:val="24"/>
        </w:rPr>
        <w:t xml:space="preserve">. </w:t>
      </w:r>
      <w:r w:rsidR="00E55445">
        <w:rPr>
          <w:rFonts w:ascii="Tahoma" w:hAnsi="Tahoma" w:cs="Tahoma"/>
          <w:sz w:val="24"/>
          <w:szCs w:val="24"/>
        </w:rPr>
        <w:t>A2</w:t>
      </w:r>
      <w:r w:rsidR="008908AD">
        <w:rPr>
          <w:rFonts w:ascii="Tahoma" w:hAnsi="Tahoma" w:cs="Tahoma"/>
          <w:sz w:val="24"/>
          <w:szCs w:val="24"/>
        </w:rPr>
        <w:t>/</w:t>
      </w:r>
      <w:r w:rsidR="00E55445">
        <w:rPr>
          <w:rFonts w:ascii="Tahoma" w:hAnsi="Tahoma" w:cs="Tahoma"/>
          <w:sz w:val="24"/>
          <w:szCs w:val="24"/>
        </w:rPr>
        <w:t>28</w:t>
      </w:r>
      <w:r w:rsidR="008908AD">
        <w:rPr>
          <w:rFonts w:ascii="Tahoma" w:hAnsi="Tahoma" w:cs="Tahoma"/>
          <w:sz w:val="24"/>
          <w:szCs w:val="24"/>
        </w:rPr>
        <w:t>/201</w:t>
      </w:r>
      <w:r w:rsidR="00E55445">
        <w:rPr>
          <w:rFonts w:ascii="Tahoma" w:hAnsi="Tahoma" w:cs="Tahoma"/>
          <w:sz w:val="24"/>
          <w:szCs w:val="24"/>
        </w:rPr>
        <w:t xml:space="preserve">9-2, </w:t>
      </w:r>
      <w:proofErr w:type="spellStart"/>
      <w:proofErr w:type="gramStart"/>
      <w:r w:rsidR="00E55445">
        <w:rPr>
          <w:rFonts w:ascii="Tahoma" w:hAnsi="Tahoma" w:cs="Tahoma"/>
          <w:sz w:val="24"/>
          <w:szCs w:val="24"/>
        </w:rPr>
        <w:t>dt</w:t>
      </w:r>
      <w:proofErr w:type="spellEnd"/>
      <w:proofErr w:type="gramEnd"/>
      <w:r w:rsidR="00E55445">
        <w:rPr>
          <w:rFonts w:ascii="Tahoma" w:hAnsi="Tahoma" w:cs="Tahoma"/>
          <w:sz w:val="24"/>
          <w:szCs w:val="24"/>
        </w:rPr>
        <w:t>: 02-12-2020</w:t>
      </w:r>
    </w:p>
    <w:p w:rsidR="008908AD" w:rsidRDefault="008908AD" w:rsidP="008908AD">
      <w:pPr>
        <w:pStyle w:val="NoSpacing"/>
        <w:ind w:left="1440"/>
        <w:rPr>
          <w:rFonts w:ascii="Verdana" w:hAnsi="Verdana" w:cs="Calibri"/>
        </w:rPr>
      </w:pPr>
    </w:p>
    <w:p w:rsidR="008908AD" w:rsidRDefault="008908AD" w:rsidP="008908AD">
      <w:pPr>
        <w:pStyle w:val="NoSpacing"/>
        <w:jc w:val="center"/>
        <w:rPr>
          <w:rFonts w:ascii="Tahoma" w:hAnsi="Tahoma" w:cs="Tahoma"/>
          <w:b/>
          <w:sz w:val="24"/>
          <w:szCs w:val="24"/>
        </w:rPr>
      </w:pPr>
      <w:r>
        <w:rPr>
          <w:rFonts w:ascii="Tahoma" w:hAnsi="Tahoma" w:cs="Tahoma"/>
          <w:b/>
          <w:sz w:val="24"/>
          <w:szCs w:val="24"/>
        </w:rPr>
        <w:t>* * *</w:t>
      </w:r>
    </w:p>
    <w:p w:rsidR="00283BF5" w:rsidRDefault="00283BF5" w:rsidP="00283BF5">
      <w:pPr>
        <w:tabs>
          <w:tab w:val="left" w:pos="3780"/>
        </w:tabs>
        <w:spacing w:after="0" w:line="240" w:lineRule="auto"/>
        <w:ind w:right="4"/>
        <w:jc w:val="both"/>
        <w:rPr>
          <w:rFonts w:ascii="Tahoma" w:hAnsi="Tahoma" w:cs="Tahoma"/>
        </w:rPr>
      </w:pPr>
    </w:p>
    <w:p w:rsidR="008908AD" w:rsidRDefault="00E55445" w:rsidP="00447DBD">
      <w:pPr>
        <w:tabs>
          <w:tab w:val="left" w:pos="3780"/>
        </w:tabs>
        <w:spacing w:after="0" w:line="240" w:lineRule="auto"/>
        <w:ind w:left="426" w:right="4" w:hanging="426"/>
        <w:jc w:val="both"/>
        <w:rPr>
          <w:rFonts w:ascii="Verdana" w:hAnsi="Verdana" w:cs="Tahoma"/>
        </w:rPr>
      </w:pPr>
      <w:r w:rsidRPr="001C4569">
        <w:rPr>
          <w:rFonts w:ascii="Verdana" w:hAnsi="Verdana" w:cs="Tahoma"/>
        </w:rPr>
        <w:t>1</w:t>
      </w:r>
      <w:r w:rsidR="00283BF5" w:rsidRPr="001C4569">
        <w:rPr>
          <w:rFonts w:ascii="Verdana" w:hAnsi="Verdana" w:cs="Tahoma"/>
        </w:rPr>
        <w:t xml:space="preserve">.  </w:t>
      </w:r>
      <w:r w:rsidR="008908AD" w:rsidRPr="001C4569">
        <w:rPr>
          <w:rFonts w:ascii="Verdana" w:hAnsi="Verdana" w:cs="Tahoma"/>
        </w:rPr>
        <w:t xml:space="preserve">In the reference </w:t>
      </w:r>
      <w:r w:rsidRPr="001C4569">
        <w:rPr>
          <w:rFonts w:ascii="Verdana" w:hAnsi="Verdana" w:cs="Tahoma"/>
        </w:rPr>
        <w:t>1st</w:t>
      </w:r>
      <w:r w:rsidR="008908AD" w:rsidRPr="001C4569">
        <w:rPr>
          <w:rFonts w:ascii="Verdana" w:hAnsi="Verdana" w:cs="Tahoma"/>
        </w:rPr>
        <w:t xml:space="preserve"> cited, the seniority list of ACTO’s of </w:t>
      </w:r>
      <w:proofErr w:type="spellStart"/>
      <w:r w:rsidR="008908AD" w:rsidRPr="001C4569">
        <w:rPr>
          <w:rFonts w:ascii="Verdana" w:hAnsi="Verdana" w:cs="Tahoma"/>
        </w:rPr>
        <w:t>Secunderabad</w:t>
      </w:r>
      <w:proofErr w:type="spellEnd"/>
      <w:r w:rsidR="008908AD" w:rsidRPr="001C4569">
        <w:rPr>
          <w:rFonts w:ascii="Verdana" w:hAnsi="Verdana" w:cs="Tahoma"/>
        </w:rPr>
        <w:t xml:space="preserve"> Nodal Division for the panel years </w:t>
      </w:r>
      <w:r w:rsidR="008908AD" w:rsidRPr="00195D2C">
        <w:rPr>
          <w:rFonts w:ascii="Verdana" w:hAnsi="Verdana" w:cs="Tahoma"/>
        </w:rPr>
        <w:t>2012-13</w:t>
      </w:r>
      <w:r w:rsidR="008908AD" w:rsidRPr="001C4569">
        <w:rPr>
          <w:rFonts w:ascii="Verdana" w:hAnsi="Verdana" w:cs="Tahoma"/>
        </w:rPr>
        <w:t xml:space="preserve"> &amp; 2013-14 was revised and finalized.</w:t>
      </w:r>
    </w:p>
    <w:p w:rsidR="003B7611" w:rsidRDefault="003B7611" w:rsidP="00447DBD">
      <w:pPr>
        <w:tabs>
          <w:tab w:val="left" w:pos="3780"/>
        </w:tabs>
        <w:spacing w:after="0" w:line="240" w:lineRule="auto"/>
        <w:ind w:left="426" w:right="4" w:hanging="426"/>
        <w:jc w:val="both"/>
        <w:rPr>
          <w:rFonts w:ascii="Verdana" w:hAnsi="Verdana" w:cs="Tahoma"/>
        </w:rPr>
      </w:pPr>
    </w:p>
    <w:p w:rsidR="00122CD1" w:rsidRPr="001C4569" w:rsidRDefault="00122CD1" w:rsidP="00447DBD">
      <w:pPr>
        <w:tabs>
          <w:tab w:val="left" w:pos="3780"/>
        </w:tabs>
        <w:spacing w:after="0" w:line="240" w:lineRule="auto"/>
        <w:ind w:left="426" w:right="4" w:hanging="426"/>
        <w:jc w:val="both"/>
        <w:rPr>
          <w:rFonts w:ascii="Verdana" w:hAnsi="Verdana" w:cs="Tahoma"/>
        </w:rPr>
      </w:pPr>
      <w:r>
        <w:rPr>
          <w:rFonts w:ascii="Verdana" w:hAnsi="Verdana" w:cs="Tahoma"/>
        </w:rPr>
        <w:t xml:space="preserve">2. </w:t>
      </w:r>
      <w:r w:rsidRPr="001C4569">
        <w:rPr>
          <w:rFonts w:ascii="Verdana" w:hAnsi="Verdana" w:cs="Tahoma"/>
        </w:rPr>
        <w:t xml:space="preserve">In the reference </w:t>
      </w:r>
      <w:r>
        <w:rPr>
          <w:rFonts w:ascii="Verdana" w:hAnsi="Verdana" w:cs="Tahoma"/>
        </w:rPr>
        <w:t>2</w:t>
      </w:r>
      <w:r w:rsidRPr="00122CD1">
        <w:rPr>
          <w:rFonts w:ascii="Verdana" w:hAnsi="Verdana" w:cs="Tahoma"/>
          <w:vertAlign w:val="superscript"/>
        </w:rPr>
        <w:t>nd</w:t>
      </w:r>
      <w:r>
        <w:rPr>
          <w:rFonts w:ascii="Verdana" w:hAnsi="Verdana" w:cs="Tahoma"/>
        </w:rPr>
        <w:t xml:space="preserve"> </w:t>
      </w:r>
      <w:r w:rsidRPr="001C4569">
        <w:rPr>
          <w:rFonts w:ascii="Verdana" w:hAnsi="Verdana" w:cs="Tahoma"/>
        </w:rPr>
        <w:t xml:space="preserve">cited, the </w:t>
      </w:r>
      <w:r>
        <w:rPr>
          <w:rFonts w:ascii="Verdana" w:hAnsi="Verdana" w:cs="Tahoma"/>
        </w:rPr>
        <w:t xml:space="preserve">integrated </w:t>
      </w:r>
      <w:r w:rsidRPr="001C4569">
        <w:rPr>
          <w:rFonts w:ascii="Verdana" w:hAnsi="Verdana" w:cs="Tahoma"/>
        </w:rPr>
        <w:t xml:space="preserve">seniority list of ACTO’s of </w:t>
      </w:r>
      <w:proofErr w:type="spellStart"/>
      <w:r w:rsidRPr="001C4569">
        <w:rPr>
          <w:rFonts w:ascii="Verdana" w:hAnsi="Verdana" w:cs="Tahoma"/>
        </w:rPr>
        <w:t>Secunderabad</w:t>
      </w:r>
      <w:proofErr w:type="spellEnd"/>
      <w:r w:rsidRPr="001C4569">
        <w:rPr>
          <w:rFonts w:ascii="Verdana" w:hAnsi="Verdana" w:cs="Tahoma"/>
        </w:rPr>
        <w:t xml:space="preserve"> </w:t>
      </w:r>
      <w:r w:rsidR="003B7611">
        <w:rPr>
          <w:rFonts w:ascii="Verdana" w:hAnsi="Verdana" w:cs="Tahoma"/>
        </w:rPr>
        <w:t xml:space="preserve">and </w:t>
      </w:r>
      <w:proofErr w:type="spellStart"/>
      <w:r w:rsidR="003B7611">
        <w:rPr>
          <w:rFonts w:ascii="Verdana" w:hAnsi="Verdana" w:cs="Tahoma"/>
        </w:rPr>
        <w:t>Hyderababd</w:t>
      </w:r>
      <w:proofErr w:type="spellEnd"/>
      <w:r w:rsidR="003B7611">
        <w:rPr>
          <w:rFonts w:ascii="Verdana" w:hAnsi="Verdana" w:cs="Tahoma"/>
        </w:rPr>
        <w:t xml:space="preserve"> (Rural) </w:t>
      </w:r>
      <w:r w:rsidRPr="001C4569">
        <w:rPr>
          <w:rFonts w:ascii="Verdana" w:hAnsi="Verdana" w:cs="Tahoma"/>
        </w:rPr>
        <w:t>Nodal Division</w:t>
      </w:r>
      <w:r w:rsidR="003B7611">
        <w:rPr>
          <w:rFonts w:ascii="Verdana" w:hAnsi="Verdana" w:cs="Tahoma"/>
        </w:rPr>
        <w:t>s</w:t>
      </w:r>
      <w:r w:rsidRPr="001C4569">
        <w:rPr>
          <w:rFonts w:ascii="Verdana" w:hAnsi="Verdana" w:cs="Tahoma"/>
        </w:rPr>
        <w:t xml:space="preserve"> for the panel year </w:t>
      </w:r>
      <w:r w:rsidRPr="00914A91">
        <w:rPr>
          <w:rFonts w:ascii="Verdana" w:hAnsi="Verdana" w:cs="Tahoma"/>
          <w:b/>
        </w:rPr>
        <w:t>2012-13</w:t>
      </w:r>
      <w:r w:rsidRPr="001C4569">
        <w:rPr>
          <w:rFonts w:ascii="Verdana" w:hAnsi="Verdana" w:cs="Tahoma"/>
        </w:rPr>
        <w:t xml:space="preserve"> was finalized.</w:t>
      </w:r>
    </w:p>
    <w:p w:rsidR="008908AD" w:rsidRPr="001C4569" w:rsidRDefault="008908AD" w:rsidP="00447DBD">
      <w:pPr>
        <w:tabs>
          <w:tab w:val="left" w:pos="3780"/>
        </w:tabs>
        <w:spacing w:after="0" w:line="240" w:lineRule="auto"/>
        <w:ind w:right="4"/>
        <w:jc w:val="both"/>
        <w:rPr>
          <w:rFonts w:ascii="Verdana" w:hAnsi="Verdana" w:cs="Tahoma"/>
        </w:rPr>
      </w:pPr>
    </w:p>
    <w:p w:rsidR="002470DF" w:rsidRDefault="003006FF" w:rsidP="00447DBD">
      <w:pPr>
        <w:spacing w:line="240" w:lineRule="auto"/>
        <w:ind w:left="426" w:hanging="426"/>
        <w:jc w:val="both"/>
        <w:rPr>
          <w:rFonts w:ascii="Verdana" w:hAnsi="Verdana"/>
        </w:rPr>
      </w:pPr>
      <w:r>
        <w:rPr>
          <w:rFonts w:ascii="Verdana" w:hAnsi="Verdana" w:cs="Tahoma"/>
        </w:rPr>
        <w:t>3</w:t>
      </w:r>
      <w:r w:rsidR="008908AD" w:rsidRPr="001C4569">
        <w:rPr>
          <w:rFonts w:ascii="Verdana" w:hAnsi="Verdana" w:cs="Tahoma"/>
        </w:rPr>
        <w:t xml:space="preserve">.  In the reference </w:t>
      </w:r>
      <w:r w:rsidR="0068677F">
        <w:rPr>
          <w:rFonts w:ascii="Verdana" w:hAnsi="Verdana" w:cs="Tahoma"/>
        </w:rPr>
        <w:t>3</w:t>
      </w:r>
      <w:r w:rsidR="0068677F" w:rsidRPr="0068677F">
        <w:rPr>
          <w:rFonts w:ascii="Verdana" w:hAnsi="Verdana" w:cs="Tahoma"/>
          <w:vertAlign w:val="superscript"/>
        </w:rPr>
        <w:t>rd</w:t>
      </w:r>
      <w:r w:rsidR="0068677F">
        <w:rPr>
          <w:rFonts w:ascii="Verdana" w:hAnsi="Verdana" w:cs="Tahoma"/>
        </w:rPr>
        <w:t xml:space="preserve"> </w:t>
      </w:r>
      <w:r w:rsidR="008908AD" w:rsidRPr="001C4569">
        <w:rPr>
          <w:rFonts w:ascii="Verdana" w:hAnsi="Verdana" w:cs="Tahoma"/>
        </w:rPr>
        <w:t xml:space="preserve">cited, the JC(ST), Hyderabad (Rural) Nodal Division </w:t>
      </w:r>
      <w:r w:rsidR="008908AD" w:rsidRPr="001C4569">
        <w:rPr>
          <w:rFonts w:ascii="Verdana" w:hAnsi="Verdana"/>
        </w:rPr>
        <w:t>has furnished the seniority list of ACTO’s of their Nodal Division for the years 201</w:t>
      </w:r>
      <w:r w:rsidR="00E55445" w:rsidRPr="001C4569">
        <w:rPr>
          <w:rFonts w:ascii="Verdana" w:hAnsi="Verdana"/>
        </w:rPr>
        <w:t>3-14to2016</w:t>
      </w:r>
      <w:r w:rsidR="008908AD" w:rsidRPr="001C4569">
        <w:rPr>
          <w:rFonts w:ascii="Verdana" w:hAnsi="Verdana"/>
        </w:rPr>
        <w:t>-1</w:t>
      </w:r>
      <w:r w:rsidR="00E55445" w:rsidRPr="001C4569">
        <w:rPr>
          <w:rFonts w:ascii="Verdana" w:hAnsi="Verdana"/>
        </w:rPr>
        <w:t>7</w:t>
      </w:r>
      <w:r w:rsidR="008908AD" w:rsidRPr="001C4569">
        <w:rPr>
          <w:rFonts w:ascii="Verdana" w:hAnsi="Verdana"/>
        </w:rPr>
        <w:t xml:space="preserve"> finalized vide JC(ST), Hyderabad (Rural) Division vide </w:t>
      </w:r>
      <w:proofErr w:type="spellStart"/>
      <w:r w:rsidR="00E55445" w:rsidRPr="001C4569">
        <w:rPr>
          <w:rFonts w:ascii="Verdana" w:hAnsi="Verdana"/>
        </w:rPr>
        <w:t>Rc.No</w:t>
      </w:r>
      <w:proofErr w:type="spellEnd"/>
      <w:r w:rsidR="00E55445" w:rsidRPr="001C4569">
        <w:rPr>
          <w:rFonts w:ascii="Verdana" w:hAnsi="Verdana"/>
        </w:rPr>
        <w:t>.</w:t>
      </w:r>
      <w:r w:rsidR="008908AD" w:rsidRPr="001C4569">
        <w:rPr>
          <w:rFonts w:ascii="Verdana" w:hAnsi="Verdana"/>
        </w:rPr>
        <w:t xml:space="preserve"> E1/166/201</w:t>
      </w:r>
      <w:r w:rsidR="00E55445" w:rsidRPr="001C4569">
        <w:rPr>
          <w:rFonts w:ascii="Verdana" w:hAnsi="Verdana"/>
        </w:rPr>
        <w:t>9</w:t>
      </w:r>
      <w:r w:rsidR="008908AD" w:rsidRPr="001C4569">
        <w:rPr>
          <w:rFonts w:ascii="Verdana" w:hAnsi="Verdana"/>
        </w:rPr>
        <w:t xml:space="preserve">, </w:t>
      </w:r>
      <w:proofErr w:type="spellStart"/>
      <w:proofErr w:type="gramStart"/>
      <w:r w:rsidR="008908AD" w:rsidRPr="001C4569">
        <w:rPr>
          <w:rFonts w:ascii="Verdana" w:hAnsi="Verdana"/>
        </w:rPr>
        <w:t>dt</w:t>
      </w:r>
      <w:proofErr w:type="spellEnd"/>
      <w:proofErr w:type="gramEnd"/>
      <w:r w:rsidR="008908AD" w:rsidRPr="001C4569">
        <w:rPr>
          <w:rFonts w:ascii="Verdana" w:hAnsi="Verdana"/>
        </w:rPr>
        <w:t xml:space="preserve">: </w:t>
      </w:r>
      <w:r w:rsidR="00E55445" w:rsidRPr="001C4569">
        <w:rPr>
          <w:rFonts w:ascii="Verdana" w:hAnsi="Verdana"/>
        </w:rPr>
        <w:t>07-10-2020</w:t>
      </w:r>
      <w:r w:rsidR="008908AD" w:rsidRPr="001C4569">
        <w:rPr>
          <w:rFonts w:ascii="Verdana" w:hAnsi="Verdana"/>
        </w:rPr>
        <w:t xml:space="preserve">.  </w:t>
      </w:r>
    </w:p>
    <w:p w:rsidR="002470DF" w:rsidRDefault="003006FF" w:rsidP="00447DBD">
      <w:pPr>
        <w:spacing w:line="240" w:lineRule="auto"/>
        <w:ind w:left="426" w:hanging="426"/>
        <w:jc w:val="both"/>
        <w:rPr>
          <w:rFonts w:ascii="Verdana" w:hAnsi="Verdana"/>
        </w:rPr>
      </w:pPr>
      <w:r>
        <w:rPr>
          <w:rFonts w:ascii="Verdana" w:hAnsi="Verdana" w:cs="Tahoma"/>
        </w:rPr>
        <w:t>4</w:t>
      </w:r>
      <w:r w:rsidR="00E55445" w:rsidRPr="001C4569">
        <w:rPr>
          <w:rFonts w:ascii="Verdana" w:hAnsi="Verdana" w:cs="Tahoma"/>
        </w:rPr>
        <w:t xml:space="preserve">.  In the </w:t>
      </w:r>
      <w:r w:rsidR="0068677F">
        <w:rPr>
          <w:rFonts w:ascii="Verdana" w:hAnsi="Verdana" w:cs="Tahoma"/>
        </w:rPr>
        <w:t>reference 4</w:t>
      </w:r>
      <w:r w:rsidR="0068677F" w:rsidRPr="0068677F">
        <w:rPr>
          <w:rFonts w:ascii="Verdana" w:hAnsi="Verdana" w:cs="Tahoma"/>
          <w:vertAlign w:val="superscript"/>
        </w:rPr>
        <w:t>th</w:t>
      </w:r>
      <w:r w:rsidR="0068677F">
        <w:rPr>
          <w:rFonts w:ascii="Verdana" w:hAnsi="Verdana" w:cs="Tahoma"/>
        </w:rPr>
        <w:t xml:space="preserve"> </w:t>
      </w:r>
      <w:r w:rsidR="00E55445" w:rsidRPr="001C4569">
        <w:rPr>
          <w:rFonts w:ascii="Verdana" w:hAnsi="Verdana" w:cs="Tahoma"/>
        </w:rPr>
        <w:t xml:space="preserve"> cited, the JC(ST), </w:t>
      </w:r>
      <w:proofErr w:type="spellStart"/>
      <w:r w:rsidR="00E55445" w:rsidRPr="001C4569">
        <w:rPr>
          <w:rFonts w:ascii="Verdana" w:hAnsi="Verdana" w:cs="Tahoma"/>
        </w:rPr>
        <w:t>Secunderabad</w:t>
      </w:r>
      <w:proofErr w:type="spellEnd"/>
      <w:r w:rsidR="00E55445" w:rsidRPr="001C4569">
        <w:rPr>
          <w:rFonts w:ascii="Verdana" w:hAnsi="Verdana" w:cs="Tahoma"/>
        </w:rPr>
        <w:t xml:space="preserve"> Nodal Division </w:t>
      </w:r>
      <w:r w:rsidR="00E55445" w:rsidRPr="001C4569">
        <w:rPr>
          <w:rFonts w:ascii="Verdana" w:hAnsi="Verdana"/>
        </w:rPr>
        <w:t xml:space="preserve">has furnished the seniority list of ACTO’s of their Nodal Division for the years 2014-15 &amp; 2015-16 finalized vide JC(ST), Hyderabad (Rural) Division vide </w:t>
      </w:r>
      <w:proofErr w:type="spellStart"/>
      <w:r w:rsidR="00E55445" w:rsidRPr="001C4569">
        <w:rPr>
          <w:rFonts w:ascii="Verdana" w:hAnsi="Verdana"/>
        </w:rPr>
        <w:t>Rc.No</w:t>
      </w:r>
      <w:proofErr w:type="spellEnd"/>
      <w:r w:rsidR="00E55445" w:rsidRPr="001C4569">
        <w:rPr>
          <w:rFonts w:ascii="Verdana" w:hAnsi="Verdana"/>
        </w:rPr>
        <w:t xml:space="preserve">. A2/28/2019-2, </w:t>
      </w:r>
      <w:proofErr w:type="spellStart"/>
      <w:proofErr w:type="gramStart"/>
      <w:r w:rsidR="00E55445" w:rsidRPr="001C4569">
        <w:rPr>
          <w:rFonts w:ascii="Verdana" w:hAnsi="Verdana"/>
        </w:rPr>
        <w:t>dt</w:t>
      </w:r>
      <w:proofErr w:type="spellEnd"/>
      <w:proofErr w:type="gramEnd"/>
      <w:r w:rsidR="00E55445" w:rsidRPr="001C4569">
        <w:rPr>
          <w:rFonts w:ascii="Verdana" w:hAnsi="Verdana"/>
        </w:rPr>
        <w:t xml:space="preserve">: 02-12-2020.  </w:t>
      </w:r>
    </w:p>
    <w:p w:rsidR="008908AD" w:rsidRPr="001C4569" w:rsidRDefault="003006FF" w:rsidP="00447DBD">
      <w:pPr>
        <w:spacing w:line="240" w:lineRule="auto"/>
        <w:ind w:left="426" w:hanging="426"/>
        <w:jc w:val="both"/>
        <w:rPr>
          <w:rFonts w:ascii="Verdana" w:hAnsi="Verdana" w:cs="Tahoma"/>
        </w:rPr>
      </w:pPr>
      <w:r>
        <w:rPr>
          <w:rFonts w:ascii="Verdana" w:hAnsi="Verdana" w:cs="Tahoma"/>
        </w:rPr>
        <w:t>5</w:t>
      </w:r>
      <w:r w:rsidR="008908AD" w:rsidRPr="001C4569">
        <w:rPr>
          <w:rFonts w:ascii="Verdana" w:hAnsi="Verdana" w:cs="Tahoma"/>
        </w:rPr>
        <w:t>.    In view of the above, it is proposed to issue show cause notice for integration of seniority lists of ACTO’s of Zone VI (</w:t>
      </w:r>
      <w:proofErr w:type="spellStart"/>
      <w:r w:rsidR="008908AD" w:rsidRPr="001C4569">
        <w:rPr>
          <w:rFonts w:ascii="Verdana" w:hAnsi="Verdana" w:cs="Tahoma"/>
        </w:rPr>
        <w:t>Secunderabad</w:t>
      </w:r>
      <w:proofErr w:type="spellEnd"/>
      <w:r w:rsidR="00AA2872">
        <w:rPr>
          <w:rFonts w:ascii="Verdana" w:hAnsi="Verdana" w:cs="Tahoma"/>
        </w:rPr>
        <w:t xml:space="preserve"> </w:t>
      </w:r>
      <w:r w:rsidR="008908AD" w:rsidRPr="001C4569">
        <w:rPr>
          <w:rFonts w:ascii="Verdana" w:hAnsi="Verdana" w:cs="Tahoma"/>
        </w:rPr>
        <w:t>&amp; Hyderabad (Rural) Nodal Divisions) for the year</w:t>
      </w:r>
      <w:r w:rsidR="00E55445" w:rsidRPr="001C4569">
        <w:rPr>
          <w:rFonts w:ascii="Verdana" w:hAnsi="Verdana" w:cs="Tahoma"/>
        </w:rPr>
        <w:t>s</w:t>
      </w:r>
      <w:r w:rsidR="008908AD" w:rsidRPr="001C4569">
        <w:rPr>
          <w:rFonts w:ascii="Verdana" w:hAnsi="Verdana" w:cs="Tahoma"/>
        </w:rPr>
        <w:t xml:space="preserve"> 201</w:t>
      </w:r>
      <w:r w:rsidR="00E55445" w:rsidRPr="001C4569">
        <w:rPr>
          <w:rFonts w:ascii="Verdana" w:hAnsi="Verdana" w:cs="Tahoma"/>
        </w:rPr>
        <w:t>3-14 to 2015</w:t>
      </w:r>
      <w:r w:rsidR="008908AD" w:rsidRPr="001C4569">
        <w:rPr>
          <w:rFonts w:ascii="Verdana" w:hAnsi="Verdana" w:cs="Tahoma"/>
        </w:rPr>
        <w:t>-1</w:t>
      </w:r>
      <w:r w:rsidR="00E55445" w:rsidRPr="001C4569">
        <w:rPr>
          <w:rFonts w:ascii="Verdana" w:hAnsi="Verdana" w:cs="Tahoma"/>
        </w:rPr>
        <w:t>6</w:t>
      </w:r>
      <w:r w:rsidR="008908AD" w:rsidRPr="001C4569">
        <w:rPr>
          <w:rFonts w:ascii="Verdana" w:hAnsi="Verdana" w:cs="Tahoma"/>
        </w:rPr>
        <w:t xml:space="preserve">. </w:t>
      </w:r>
    </w:p>
    <w:p w:rsidR="008908AD" w:rsidRDefault="003006FF" w:rsidP="00447DBD">
      <w:pPr>
        <w:tabs>
          <w:tab w:val="left" w:pos="3780"/>
        </w:tabs>
        <w:spacing w:line="240" w:lineRule="auto"/>
        <w:ind w:left="426" w:right="4" w:hanging="426"/>
        <w:jc w:val="both"/>
        <w:rPr>
          <w:rFonts w:ascii="Verdana" w:hAnsi="Verdana" w:cs="Tahoma"/>
        </w:rPr>
      </w:pPr>
      <w:r>
        <w:rPr>
          <w:rFonts w:ascii="Verdana" w:hAnsi="Verdana" w:cs="Tahoma"/>
        </w:rPr>
        <w:t>6</w:t>
      </w:r>
      <w:r w:rsidR="008908AD" w:rsidRPr="001C4569">
        <w:rPr>
          <w:rFonts w:ascii="Verdana" w:hAnsi="Verdana" w:cs="Tahoma"/>
        </w:rPr>
        <w:t xml:space="preserve">. The following principles, rules and Government instructions are taken into consideration for the preparation of the integrated seniority list of ACTOs of Zone VI i.e., </w:t>
      </w:r>
      <w:proofErr w:type="spellStart"/>
      <w:r w:rsidR="008908AD" w:rsidRPr="001C4569">
        <w:rPr>
          <w:rFonts w:ascii="Verdana" w:hAnsi="Verdana" w:cs="Tahoma"/>
        </w:rPr>
        <w:t>Secunderabad</w:t>
      </w:r>
      <w:proofErr w:type="spellEnd"/>
      <w:r w:rsidR="008908AD" w:rsidRPr="001C4569">
        <w:rPr>
          <w:rFonts w:ascii="Verdana" w:hAnsi="Verdana" w:cs="Tahoma"/>
        </w:rPr>
        <w:t xml:space="preserve"> and Hyderabad (Rural) Nodal Divisions for the panel year</w:t>
      </w:r>
      <w:r w:rsidR="00E55445" w:rsidRPr="001C4569">
        <w:rPr>
          <w:rFonts w:ascii="Verdana" w:hAnsi="Verdana" w:cs="Tahoma"/>
        </w:rPr>
        <w:t>s</w:t>
      </w:r>
      <w:r w:rsidR="008908AD" w:rsidRPr="001C4569">
        <w:rPr>
          <w:rFonts w:ascii="Verdana" w:hAnsi="Verdana" w:cs="Tahoma"/>
        </w:rPr>
        <w:t xml:space="preserve"> 201</w:t>
      </w:r>
      <w:r w:rsidR="00E55445" w:rsidRPr="001C4569">
        <w:rPr>
          <w:rFonts w:ascii="Verdana" w:hAnsi="Verdana" w:cs="Tahoma"/>
        </w:rPr>
        <w:t>3-14 to 2015-16</w:t>
      </w:r>
      <w:r w:rsidR="008908AD" w:rsidRPr="001C4569">
        <w:rPr>
          <w:rFonts w:ascii="Verdana" w:hAnsi="Verdana" w:cs="Tahoma"/>
        </w:rPr>
        <w:t>.</w:t>
      </w:r>
    </w:p>
    <w:p w:rsidR="008908AD" w:rsidRPr="001C4569" w:rsidRDefault="009900F0" w:rsidP="00447DBD">
      <w:pPr>
        <w:tabs>
          <w:tab w:val="left" w:pos="3780"/>
        </w:tabs>
        <w:spacing w:line="240" w:lineRule="auto"/>
        <w:ind w:right="-288"/>
        <w:jc w:val="both"/>
        <w:rPr>
          <w:rFonts w:ascii="Verdana" w:hAnsi="Verdana" w:cs="Tahoma"/>
        </w:rPr>
      </w:pPr>
      <w:r>
        <w:rPr>
          <w:rFonts w:ascii="Verdana" w:hAnsi="Verdana" w:cs="Tahoma"/>
        </w:rPr>
        <w:t xml:space="preserve">       </w:t>
      </w:r>
      <w:proofErr w:type="spellStart"/>
      <w:r w:rsidR="008908AD" w:rsidRPr="001C4569">
        <w:rPr>
          <w:rFonts w:ascii="Verdana" w:hAnsi="Verdana" w:cs="Tahoma"/>
        </w:rPr>
        <w:t>i</w:t>
      </w:r>
      <w:proofErr w:type="spellEnd"/>
      <w:r w:rsidR="008908AD" w:rsidRPr="001C4569">
        <w:rPr>
          <w:rFonts w:ascii="Verdana" w:hAnsi="Verdana" w:cs="Tahoma"/>
        </w:rPr>
        <w:t xml:space="preserve">)  </w:t>
      </w:r>
      <w:proofErr w:type="spellStart"/>
      <w:r w:rsidR="008908AD" w:rsidRPr="001C4569">
        <w:rPr>
          <w:rFonts w:ascii="Verdana" w:hAnsi="Verdana" w:cs="Tahoma"/>
        </w:rPr>
        <w:t>Telangana</w:t>
      </w:r>
      <w:proofErr w:type="spellEnd"/>
      <w:r w:rsidR="008908AD" w:rsidRPr="001C4569">
        <w:rPr>
          <w:rFonts w:ascii="Verdana" w:hAnsi="Verdana" w:cs="Tahoma"/>
        </w:rPr>
        <w:t xml:space="preserve"> Commercial Taxes Subordinate Service Rules, 1990.</w:t>
      </w:r>
    </w:p>
    <w:p w:rsidR="008908AD" w:rsidRPr="001C4569" w:rsidRDefault="008908AD" w:rsidP="00447DBD">
      <w:pPr>
        <w:pStyle w:val="NoSpacing"/>
        <w:rPr>
          <w:rFonts w:ascii="Verdana" w:hAnsi="Verdana" w:cs="Tahoma"/>
        </w:rPr>
      </w:pPr>
      <w:r w:rsidRPr="001C4569">
        <w:rPr>
          <w:rFonts w:ascii="Verdana" w:hAnsi="Verdana" w:cs="Tahoma"/>
        </w:rPr>
        <w:t xml:space="preserve">       ii)  Rule 33, 34 and 36 of </w:t>
      </w:r>
      <w:proofErr w:type="spellStart"/>
      <w:r w:rsidRPr="001C4569">
        <w:rPr>
          <w:rFonts w:ascii="Verdana" w:hAnsi="Verdana" w:cs="Tahoma"/>
        </w:rPr>
        <w:t>Telangana</w:t>
      </w:r>
      <w:proofErr w:type="spellEnd"/>
      <w:r w:rsidRPr="001C4569">
        <w:rPr>
          <w:rFonts w:ascii="Verdana" w:hAnsi="Verdana" w:cs="Tahoma"/>
        </w:rPr>
        <w:t xml:space="preserve"> State and Subordinate Service Rules, 1996</w:t>
      </w:r>
    </w:p>
    <w:p w:rsidR="008908AD" w:rsidRPr="001C4569" w:rsidRDefault="008908AD" w:rsidP="00447DBD">
      <w:pPr>
        <w:pStyle w:val="NoSpacing"/>
        <w:rPr>
          <w:rFonts w:ascii="Verdana" w:hAnsi="Verdana" w:cs="Tahoma"/>
        </w:rPr>
      </w:pPr>
      <w:r w:rsidRPr="001C4569">
        <w:rPr>
          <w:rFonts w:ascii="Verdana" w:hAnsi="Verdana" w:cs="Tahoma"/>
        </w:rPr>
        <w:t xml:space="preserve">       iii)  Circular Memo No. 16/</w:t>
      </w:r>
      <w:proofErr w:type="spellStart"/>
      <w:r w:rsidRPr="001C4569">
        <w:rPr>
          <w:rFonts w:ascii="Verdana" w:hAnsi="Verdana" w:cs="Tahoma"/>
        </w:rPr>
        <w:t>Ser.A</w:t>
      </w:r>
      <w:proofErr w:type="spellEnd"/>
      <w:r w:rsidRPr="001C4569">
        <w:rPr>
          <w:rFonts w:ascii="Verdana" w:hAnsi="Verdana" w:cs="Tahoma"/>
        </w:rPr>
        <w:t xml:space="preserve">/93-39, General Administration (Services. A)        </w:t>
      </w:r>
    </w:p>
    <w:p w:rsidR="008908AD" w:rsidRPr="001C4569" w:rsidRDefault="008908AD" w:rsidP="00447DBD">
      <w:pPr>
        <w:pStyle w:val="NoSpacing"/>
        <w:rPr>
          <w:rFonts w:ascii="Verdana" w:hAnsi="Verdana" w:cs="Tahoma"/>
        </w:rPr>
      </w:pPr>
      <w:r w:rsidRPr="001C4569">
        <w:rPr>
          <w:rFonts w:ascii="Verdana" w:hAnsi="Verdana" w:cs="Tahoma"/>
        </w:rPr>
        <w:t xml:space="preserve">            Department, dated: 21-04-1999.</w:t>
      </w:r>
    </w:p>
    <w:p w:rsidR="008908AD" w:rsidRPr="001C4569" w:rsidRDefault="008908AD" w:rsidP="00447DBD">
      <w:pPr>
        <w:pStyle w:val="NoSpacing"/>
        <w:rPr>
          <w:rFonts w:ascii="Verdana" w:hAnsi="Verdana" w:cs="Tahoma"/>
        </w:rPr>
      </w:pPr>
      <w:r w:rsidRPr="001C4569">
        <w:rPr>
          <w:rFonts w:ascii="Verdana" w:hAnsi="Verdana" w:cs="Tahoma"/>
        </w:rPr>
        <w:t xml:space="preserve">       iv) Memo No. 263/CT.I (2)/2011, Revenue (CT.I) Department, dated</w:t>
      </w:r>
      <w:proofErr w:type="gramStart"/>
      <w:r w:rsidRPr="001C4569">
        <w:rPr>
          <w:rFonts w:ascii="Verdana" w:hAnsi="Verdana" w:cs="Tahoma"/>
        </w:rPr>
        <w:t>:29</w:t>
      </w:r>
      <w:proofErr w:type="gramEnd"/>
      <w:r w:rsidRPr="001C4569">
        <w:rPr>
          <w:rFonts w:ascii="Verdana" w:hAnsi="Verdana" w:cs="Tahoma"/>
        </w:rPr>
        <w:t>-06-2011.</w:t>
      </w:r>
    </w:p>
    <w:p w:rsidR="008908AD" w:rsidRPr="001C4569" w:rsidRDefault="008908AD" w:rsidP="00447DBD">
      <w:pPr>
        <w:pStyle w:val="NoSpacing"/>
        <w:rPr>
          <w:rFonts w:ascii="Verdana" w:hAnsi="Verdana" w:cs="Tahoma"/>
        </w:rPr>
      </w:pPr>
      <w:r w:rsidRPr="001C4569">
        <w:rPr>
          <w:rFonts w:ascii="Verdana" w:hAnsi="Verdana" w:cs="Tahoma"/>
        </w:rPr>
        <w:t xml:space="preserve">       v)  Memo No. 5683/CT.I/2014, Revenue (CT.I) Department, </w:t>
      </w:r>
      <w:proofErr w:type="spellStart"/>
      <w:r w:rsidRPr="001C4569">
        <w:rPr>
          <w:rFonts w:ascii="Verdana" w:hAnsi="Verdana" w:cs="Tahoma"/>
        </w:rPr>
        <w:t>dtd</w:t>
      </w:r>
      <w:proofErr w:type="spellEnd"/>
      <w:r w:rsidRPr="001C4569">
        <w:rPr>
          <w:rFonts w:ascii="Verdana" w:hAnsi="Verdana" w:cs="Tahoma"/>
        </w:rPr>
        <w:t>: 11-06-2015.</w:t>
      </w:r>
    </w:p>
    <w:p w:rsidR="008908AD" w:rsidRPr="001C4569" w:rsidRDefault="008908AD" w:rsidP="00447DBD">
      <w:pPr>
        <w:pStyle w:val="NoSpacing"/>
        <w:rPr>
          <w:rFonts w:ascii="Verdana" w:hAnsi="Verdana" w:cs="Tahoma"/>
        </w:rPr>
      </w:pPr>
    </w:p>
    <w:p w:rsidR="008908AD" w:rsidRPr="001C4569" w:rsidRDefault="003006FF" w:rsidP="00447DBD">
      <w:pPr>
        <w:pStyle w:val="NoSpacing"/>
        <w:ind w:left="426" w:hanging="426"/>
        <w:jc w:val="both"/>
        <w:rPr>
          <w:rFonts w:ascii="Verdana" w:hAnsi="Verdana" w:cs="Tahoma"/>
        </w:rPr>
      </w:pPr>
      <w:r>
        <w:rPr>
          <w:rFonts w:ascii="Verdana" w:hAnsi="Verdana" w:cs="Tahoma"/>
        </w:rPr>
        <w:t>7</w:t>
      </w:r>
      <w:r w:rsidR="008908AD" w:rsidRPr="001C4569">
        <w:rPr>
          <w:rFonts w:ascii="Verdana" w:hAnsi="Verdana" w:cs="Tahoma"/>
        </w:rPr>
        <w:t>.   Thus, the persons shown in the Annexure to this show cause notice may file their written objections, if any, within fifteen (15) days from the date of issue of this notice (This notice is being kept in the Departmental portal (</w:t>
      </w:r>
      <w:hyperlink r:id="rId6" w:history="1">
        <w:r w:rsidR="008908AD" w:rsidRPr="001C4569">
          <w:rPr>
            <w:rStyle w:val="Hyperlink"/>
            <w:rFonts w:ascii="Verdana" w:hAnsi="Verdana" w:cs="Tahoma"/>
          </w:rPr>
          <w:t>www.tgct.gov.in</w:t>
        </w:r>
      </w:hyperlink>
      <w:r w:rsidR="008908AD" w:rsidRPr="001C4569">
        <w:rPr>
          <w:rFonts w:ascii="Verdana" w:hAnsi="Verdana" w:cs="Tahoma"/>
        </w:rPr>
        <w:t>) also) failing which, it will be construed that they have no objections to file against the proposals made herein and orders, as deemed fit, would be passed, without any further notice in the matter.</w:t>
      </w:r>
    </w:p>
    <w:p w:rsidR="00CC3B08" w:rsidRDefault="00CC3B08" w:rsidP="00447DBD">
      <w:pPr>
        <w:tabs>
          <w:tab w:val="left" w:pos="3780"/>
        </w:tabs>
        <w:spacing w:after="0" w:line="240" w:lineRule="auto"/>
        <w:ind w:left="567" w:hanging="567"/>
        <w:jc w:val="both"/>
        <w:rPr>
          <w:rFonts w:ascii="Verdana" w:hAnsi="Verdana" w:cs="Tahoma"/>
        </w:rPr>
      </w:pPr>
    </w:p>
    <w:p w:rsidR="00EB4A96" w:rsidRDefault="00EB4A96" w:rsidP="00447DBD">
      <w:pPr>
        <w:tabs>
          <w:tab w:val="left" w:pos="3780"/>
        </w:tabs>
        <w:spacing w:after="0" w:line="240" w:lineRule="auto"/>
        <w:ind w:left="567" w:hanging="567"/>
        <w:jc w:val="both"/>
        <w:rPr>
          <w:rFonts w:ascii="Verdana" w:hAnsi="Verdana" w:cs="Tahoma"/>
        </w:rPr>
      </w:pPr>
    </w:p>
    <w:p w:rsidR="00EB4A96" w:rsidRDefault="00EB4A96" w:rsidP="00447DBD">
      <w:pPr>
        <w:tabs>
          <w:tab w:val="left" w:pos="3780"/>
        </w:tabs>
        <w:spacing w:after="0" w:line="240" w:lineRule="auto"/>
        <w:ind w:left="567" w:hanging="567"/>
        <w:jc w:val="both"/>
        <w:rPr>
          <w:rFonts w:ascii="Verdana" w:hAnsi="Verdana" w:cs="Tahoma"/>
        </w:rPr>
      </w:pPr>
    </w:p>
    <w:p w:rsidR="00EB4A96" w:rsidRDefault="00EB4A96" w:rsidP="00447DBD">
      <w:pPr>
        <w:tabs>
          <w:tab w:val="left" w:pos="3780"/>
        </w:tabs>
        <w:spacing w:after="0" w:line="240" w:lineRule="auto"/>
        <w:ind w:left="567" w:hanging="567"/>
        <w:jc w:val="both"/>
        <w:rPr>
          <w:rFonts w:ascii="Verdana" w:hAnsi="Verdana" w:cs="Tahoma"/>
        </w:rPr>
      </w:pPr>
    </w:p>
    <w:p w:rsidR="00EB4A96" w:rsidRDefault="00EB4A96" w:rsidP="00447DBD">
      <w:pPr>
        <w:tabs>
          <w:tab w:val="left" w:pos="3780"/>
        </w:tabs>
        <w:spacing w:after="0" w:line="240" w:lineRule="auto"/>
        <w:ind w:left="567" w:hanging="567"/>
        <w:jc w:val="both"/>
        <w:rPr>
          <w:rFonts w:ascii="Verdana" w:hAnsi="Verdana" w:cs="Tahoma"/>
        </w:rPr>
      </w:pPr>
    </w:p>
    <w:p w:rsidR="00EB4A96" w:rsidRDefault="00EB4A96" w:rsidP="00447DBD">
      <w:pPr>
        <w:tabs>
          <w:tab w:val="left" w:pos="3780"/>
        </w:tabs>
        <w:spacing w:after="0" w:line="240" w:lineRule="auto"/>
        <w:ind w:left="567" w:hanging="567"/>
        <w:jc w:val="both"/>
        <w:rPr>
          <w:rFonts w:ascii="Verdana" w:hAnsi="Verdana" w:cs="Tahoma"/>
        </w:rPr>
      </w:pPr>
    </w:p>
    <w:p w:rsidR="008908AD" w:rsidRPr="00F767D6" w:rsidRDefault="003006FF" w:rsidP="00447DBD">
      <w:pPr>
        <w:tabs>
          <w:tab w:val="left" w:pos="3780"/>
        </w:tabs>
        <w:spacing w:after="0" w:line="240" w:lineRule="auto"/>
        <w:ind w:left="567" w:hanging="567"/>
        <w:jc w:val="both"/>
        <w:rPr>
          <w:rFonts w:ascii="Verdana" w:hAnsi="Verdana" w:cs="Tahoma"/>
        </w:rPr>
      </w:pPr>
      <w:r>
        <w:rPr>
          <w:rFonts w:ascii="Verdana" w:hAnsi="Verdana" w:cs="Tahoma"/>
        </w:rPr>
        <w:t>8</w:t>
      </w:r>
      <w:r w:rsidR="008908AD" w:rsidRPr="00F767D6">
        <w:rPr>
          <w:rFonts w:ascii="Verdana" w:hAnsi="Verdana" w:cs="Tahoma"/>
        </w:rPr>
        <w:t>.    This show cause notice shall be subject to the outcome of SLPs/W.Ps/</w:t>
      </w:r>
      <w:r w:rsidR="005553EB">
        <w:rPr>
          <w:rFonts w:ascii="Verdana" w:hAnsi="Verdana" w:cs="Tahoma"/>
        </w:rPr>
        <w:t xml:space="preserve">O.As/C.As, </w:t>
      </w:r>
      <w:proofErr w:type="spellStart"/>
      <w:r w:rsidR="005553EB">
        <w:rPr>
          <w:rFonts w:ascii="Verdana" w:hAnsi="Verdana" w:cs="Tahoma"/>
        </w:rPr>
        <w:t>appeals,</w:t>
      </w:r>
      <w:r w:rsidR="008908AD" w:rsidRPr="00F767D6">
        <w:rPr>
          <w:rFonts w:ascii="Verdana" w:hAnsi="Verdana" w:cs="Tahoma"/>
        </w:rPr>
        <w:t>etc</w:t>
      </w:r>
      <w:proofErr w:type="spellEnd"/>
      <w:r w:rsidR="008908AD" w:rsidRPr="00F767D6">
        <w:rPr>
          <w:rFonts w:ascii="Verdana" w:hAnsi="Verdana" w:cs="Tahoma"/>
        </w:rPr>
        <w:t xml:space="preserve">, pending, if any, before the respective appellate forums, authorities, etc., </w:t>
      </w:r>
    </w:p>
    <w:p w:rsidR="001C4569" w:rsidRPr="00F767D6" w:rsidRDefault="001C4569" w:rsidP="00447DBD">
      <w:pPr>
        <w:tabs>
          <w:tab w:val="left" w:pos="3780"/>
        </w:tabs>
        <w:spacing w:line="240" w:lineRule="auto"/>
        <w:ind w:left="567" w:right="4" w:hanging="567"/>
        <w:jc w:val="both"/>
        <w:rPr>
          <w:rFonts w:ascii="Verdana" w:hAnsi="Verdana" w:cs="Tahoma"/>
          <w:sz w:val="6"/>
        </w:rPr>
      </w:pPr>
    </w:p>
    <w:p w:rsidR="008908AD" w:rsidRPr="00F767D6" w:rsidRDefault="003006FF" w:rsidP="00447DBD">
      <w:pPr>
        <w:tabs>
          <w:tab w:val="left" w:pos="3780"/>
        </w:tabs>
        <w:spacing w:line="240" w:lineRule="auto"/>
        <w:ind w:left="567" w:right="4" w:hanging="567"/>
        <w:jc w:val="both"/>
        <w:rPr>
          <w:rFonts w:ascii="Verdana" w:hAnsi="Verdana" w:cs="Tahoma"/>
        </w:rPr>
      </w:pPr>
      <w:r>
        <w:rPr>
          <w:rFonts w:ascii="Verdana" w:hAnsi="Verdana" w:cs="Tahoma"/>
        </w:rPr>
        <w:t>9</w:t>
      </w:r>
      <w:r w:rsidR="008908AD" w:rsidRPr="00F767D6">
        <w:rPr>
          <w:rFonts w:ascii="Verdana" w:hAnsi="Verdana" w:cs="Tahoma"/>
        </w:rPr>
        <w:t>.    It is further noted herein that the expression panel year</w:t>
      </w:r>
      <w:r w:rsidR="001C4569" w:rsidRPr="00F767D6">
        <w:rPr>
          <w:rFonts w:ascii="Verdana" w:hAnsi="Verdana" w:cs="Tahoma"/>
        </w:rPr>
        <w:t>s</w:t>
      </w:r>
      <w:r w:rsidR="008908AD" w:rsidRPr="00F767D6">
        <w:rPr>
          <w:rFonts w:ascii="Verdana" w:hAnsi="Verdana" w:cs="Tahoma"/>
        </w:rPr>
        <w:t xml:space="preserve"> 201</w:t>
      </w:r>
      <w:r w:rsidR="001C4569" w:rsidRPr="00F767D6">
        <w:rPr>
          <w:rFonts w:ascii="Verdana" w:hAnsi="Verdana" w:cs="Tahoma"/>
        </w:rPr>
        <w:t>3</w:t>
      </w:r>
      <w:r w:rsidR="008908AD" w:rsidRPr="00F767D6">
        <w:rPr>
          <w:rFonts w:ascii="Verdana" w:hAnsi="Verdana" w:cs="Tahoma"/>
        </w:rPr>
        <w:t>-1</w:t>
      </w:r>
      <w:r w:rsidR="001C4569" w:rsidRPr="00F767D6">
        <w:rPr>
          <w:rFonts w:ascii="Verdana" w:hAnsi="Verdana" w:cs="Tahoma"/>
        </w:rPr>
        <w:t>4</w:t>
      </w:r>
      <w:r w:rsidR="0054760C">
        <w:rPr>
          <w:rFonts w:ascii="Verdana" w:hAnsi="Verdana" w:cs="Tahoma"/>
        </w:rPr>
        <w:t xml:space="preserve">, 2014-15 and </w:t>
      </w:r>
      <w:r w:rsidR="001C4569" w:rsidRPr="00F767D6">
        <w:rPr>
          <w:rFonts w:ascii="Verdana" w:hAnsi="Verdana" w:cs="Tahoma"/>
        </w:rPr>
        <w:t>2015-16</w:t>
      </w:r>
      <w:r w:rsidR="008908AD" w:rsidRPr="00F767D6">
        <w:rPr>
          <w:rFonts w:ascii="Verdana" w:hAnsi="Verdana" w:cs="Tahoma"/>
        </w:rPr>
        <w:t xml:space="preserve"> is used herein only for the purpose of convenience, and not with any other intention. </w:t>
      </w:r>
    </w:p>
    <w:p w:rsidR="008908AD" w:rsidRPr="00F767D6" w:rsidRDefault="003006FF" w:rsidP="00447DBD">
      <w:pPr>
        <w:spacing w:line="240" w:lineRule="auto"/>
        <w:ind w:left="567" w:right="4" w:hanging="567"/>
        <w:jc w:val="both"/>
        <w:rPr>
          <w:rFonts w:ascii="Verdana" w:hAnsi="Verdana" w:cs="Tahoma"/>
        </w:rPr>
      </w:pPr>
      <w:r>
        <w:rPr>
          <w:rFonts w:ascii="Verdana" w:hAnsi="Verdana" w:cs="Tahoma"/>
        </w:rPr>
        <w:t>10</w:t>
      </w:r>
      <w:r w:rsidR="008908AD" w:rsidRPr="00F767D6">
        <w:rPr>
          <w:rFonts w:ascii="Verdana" w:hAnsi="Verdana" w:cs="Tahoma"/>
        </w:rPr>
        <w:t xml:space="preserve">.     A copy of this notice is also available on the Commercial Taxes Department portal and can be accessed at the web address </w:t>
      </w:r>
      <w:hyperlink r:id="rId7" w:history="1">
        <w:r w:rsidR="008908AD" w:rsidRPr="00F767D6">
          <w:rPr>
            <w:rStyle w:val="Hyperlink"/>
            <w:rFonts w:ascii="Verdana" w:hAnsi="Verdana" w:cs="Tahoma"/>
          </w:rPr>
          <w:t>www.tgct.gov.in</w:t>
        </w:r>
      </w:hyperlink>
      <w:r w:rsidR="008908AD" w:rsidRPr="00F767D6">
        <w:rPr>
          <w:rFonts w:ascii="Verdana" w:hAnsi="Verdana" w:cs="Tahoma"/>
        </w:rPr>
        <w:t xml:space="preserve">. </w:t>
      </w:r>
    </w:p>
    <w:p w:rsidR="00F767D6" w:rsidRDefault="00F767D6" w:rsidP="008908AD">
      <w:pPr>
        <w:pStyle w:val="NoSpacing"/>
        <w:rPr>
          <w:rFonts w:ascii="Verdana" w:hAnsi="Verdana" w:cs="Tahoma"/>
        </w:rPr>
      </w:pPr>
    </w:p>
    <w:p w:rsidR="008908AD" w:rsidRPr="00F767D6" w:rsidRDefault="00E847EF" w:rsidP="008908AD">
      <w:pPr>
        <w:pStyle w:val="NoSpacing"/>
        <w:rPr>
          <w:rFonts w:ascii="Verdana" w:hAnsi="Verdana" w:cs="Tahoma"/>
        </w:rPr>
      </w:pPr>
      <w:proofErr w:type="gramStart"/>
      <w:r>
        <w:rPr>
          <w:rFonts w:ascii="Verdana" w:hAnsi="Verdana" w:cs="Tahoma"/>
        </w:rPr>
        <w:t>Encl :</w:t>
      </w:r>
      <w:proofErr w:type="gramEnd"/>
      <w:r>
        <w:rPr>
          <w:rFonts w:ascii="Verdana" w:hAnsi="Verdana" w:cs="Tahoma"/>
        </w:rPr>
        <w:t xml:space="preserve"> </w:t>
      </w:r>
      <w:r w:rsidR="008908AD" w:rsidRPr="00F767D6">
        <w:rPr>
          <w:rFonts w:ascii="Verdana" w:hAnsi="Verdana" w:cs="Tahoma"/>
        </w:rPr>
        <w:t>Annexure</w:t>
      </w:r>
      <w:r w:rsidR="00EE2013">
        <w:rPr>
          <w:rFonts w:ascii="Verdana" w:hAnsi="Verdana" w:cs="Tahoma"/>
        </w:rPr>
        <w:t>.</w:t>
      </w:r>
    </w:p>
    <w:p w:rsidR="008908AD" w:rsidRDefault="008908AD" w:rsidP="008908AD">
      <w:pPr>
        <w:pStyle w:val="NoSpacing"/>
        <w:rPr>
          <w:rFonts w:ascii="Tahoma" w:hAnsi="Tahoma" w:cs="Tahoma"/>
          <w:sz w:val="24"/>
          <w:szCs w:val="24"/>
        </w:rPr>
      </w:pPr>
    </w:p>
    <w:p w:rsidR="00E55445" w:rsidRDefault="00135881" w:rsidP="00135881">
      <w:pPr>
        <w:pStyle w:val="NoSpacing"/>
        <w:jc w:val="center"/>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xml:space="preserve">/- S. </w:t>
      </w:r>
      <w:proofErr w:type="spellStart"/>
      <w:r>
        <w:rPr>
          <w:rFonts w:ascii="Tahoma" w:hAnsi="Tahoma" w:cs="Tahoma"/>
          <w:sz w:val="24"/>
          <w:szCs w:val="24"/>
        </w:rPr>
        <w:t>Jayakameswari</w:t>
      </w:r>
      <w:proofErr w:type="spellEnd"/>
      <w:r>
        <w:rPr>
          <w:rFonts w:ascii="Tahoma" w:hAnsi="Tahoma" w:cs="Tahoma"/>
          <w:sz w:val="24"/>
          <w:szCs w:val="24"/>
        </w:rPr>
        <w:t xml:space="preserve"> </w:t>
      </w:r>
    </w:p>
    <w:p w:rsidR="008908AD" w:rsidRPr="00135881" w:rsidRDefault="008908AD" w:rsidP="008908AD">
      <w:pPr>
        <w:pStyle w:val="NoSpacing"/>
        <w:jc w:val="right"/>
        <w:rPr>
          <w:rFonts w:ascii="Verdana" w:hAnsi="Verdana" w:cs="Tahoma"/>
          <w:b/>
        </w:rPr>
      </w:pPr>
      <w:proofErr w:type="spellStart"/>
      <w:r w:rsidRPr="00135881">
        <w:rPr>
          <w:rFonts w:ascii="Verdana" w:hAnsi="Verdana" w:cs="Tahoma"/>
          <w:b/>
        </w:rPr>
        <w:t>Addl.Commissioner</w:t>
      </w:r>
      <w:proofErr w:type="spellEnd"/>
      <w:r w:rsidRPr="00135881">
        <w:rPr>
          <w:rFonts w:ascii="Verdana" w:hAnsi="Verdana" w:cs="Tahoma"/>
          <w:b/>
        </w:rPr>
        <w:t xml:space="preserve"> of State Tax</w:t>
      </w:r>
    </w:p>
    <w:p w:rsidR="008908AD" w:rsidRPr="00135881" w:rsidRDefault="008908AD" w:rsidP="008908AD">
      <w:pPr>
        <w:ind w:right="-720"/>
        <w:jc w:val="both"/>
        <w:rPr>
          <w:rFonts w:ascii="Verdana" w:hAnsi="Verdana" w:cs="Tahoma"/>
          <w:b/>
        </w:rPr>
      </w:pPr>
      <w:r w:rsidRPr="00135881">
        <w:rPr>
          <w:rFonts w:ascii="Verdana" w:hAnsi="Verdana" w:cs="Tahoma"/>
          <w:b/>
        </w:rPr>
        <w:t>To</w:t>
      </w:r>
    </w:p>
    <w:p w:rsidR="008908AD" w:rsidRPr="00F767D6" w:rsidRDefault="008908AD" w:rsidP="008908AD">
      <w:pPr>
        <w:pStyle w:val="NoSpacing"/>
        <w:rPr>
          <w:rFonts w:ascii="Verdana" w:hAnsi="Verdana" w:cs="Tahoma"/>
        </w:rPr>
      </w:pPr>
      <w:r w:rsidRPr="00F767D6">
        <w:rPr>
          <w:rFonts w:ascii="Verdana" w:hAnsi="Verdana" w:cs="Tahoma"/>
        </w:rPr>
        <w:t>All the individuals through the JC’s (ST), concerned</w:t>
      </w:r>
    </w:p>
    <w:p w:rsidR="008908AD" w:rsidRPr="00F767D6" w:rsidRDefault="008908AD" w:rsidP="008908AD">
      <w:pPr>
        <w:pStyle w:val="NoSpacing"/>
        <w:rPr>
          <w:rFonts w:ascii="Verdana" w:hAnsi="Verdana" w:cs="Tahoma"/>
        </w:rPr>
      </w:pPr>
      <w:r w:rsidRPr="00F767D6">
        <w:rPr>
          <w:rFonts w:ascii="Verdana" w:hAnsi="Verdana" w:cs="Tahoma"/>
        </w:rPr>
        <w:t xml:space="preserve">Copy to the JC’s (ST), </w:t>
      </w:r>
      <w:proofErr w:type="spellStart"/>
      <w:r w:rsidRPr="00F767D6">
        <w:rPr>
          <w:rFonts w:ascii="Verdana" w:hAnsi="Verdana" w:cs="Tahoma"/>
        </w:rPr>
        <w:t>Secunderabad</w:t>
      </w:r>
      <w:proofErr w:type="spellEnd"/>
      <w:r w:rsidRPr="00F767D6">
        <w:rPr>
          <w:rFonts w:ascii="Verdana" w:hAnsi="Verdana" w:cs="Tahoma"/>
        </w:rPr>
        <w:t xml:space="preserve"> and Hyderabad (Rural) Nodal Divisions </w:t>
      </w:r>
    </w:p>
    <w:p w:rsidR="005D3B7B" w:rsidRDefault="0068360E" w:rsidP="008908AD">
      <w:pPr>
        <w:pStyle w:val="NoSpacing"/>
        <w:rPr>
          <w:rFonts w:ascii="Verdana" w:hAnsi="Verdana" w:cs="Tahoma"/>
        </w:rPr>
      </w:pPr>
      <w:r>
        <w:rPr>
          <w:rFonts w:ascii="Verdana" w:hAnsi="Verdana" w:cs="Tahoma"/>
        </w:rPr>
        <w:t xml:space="preserve">   </w:t>
      </w:r>
      <w:proofErr w:type="gramStart"/>
      <w:r>
        <w:rPr>
          <w:rFonts w:ascii="Verdana" w:hAnsi="Verdana" w:cs="Tahoma"/>
        </w:rPr>
        <w:t>with</w:t>
      </w:r>
      <w:proofErr w:type="gramEnd"/>
      <w:r>
        <w:rPr>
          <w:rFonts w:ascii="Verdana" w:hAnsi="Verdana" w:cs="Tahoma"/>
        </w:rPr>
        <w:t xml:space="preserve"> request to serve the</w:t>
      </w:r>
      <w:r w:rsidR="00355CFB">
        <w:rPr>
          <w:rFonts w:ascii="Verdana" w:hAnsi="Verdana" w:cs="Tahoma"/>
        </w:rPr>
        <w:t xml:space="preserve"> </w:t>
      </w:r>
      <w:r>
        <w:rPr>
          <w:rFonts w:ascii="Verdana" w:hAnsi="Verdana" w:cs="Tahoma"/>
        </w:rPr>
        <w:t xml:space="preserve">show cause notice to all individuals and </w:t>
      </w:r>
      <w:r w:rsidR="005D3B7B">
        <w:rPr>
          <w:rFonts w:ascii="Verdana" w:hAnsi="Verdana" w:cs="Tahoma"/>
        </w:rPr>
        <w:t xml:space="preserve">display the same </w:t>
      </w:r>
    </w:p>
    <w:p w:rsidR="008908AD" w:rsidRDefault="005D3B7B" w:rsidP="008908AD">
      <w:pPr>
        <w:pStyle w:val="NoSpacing"/>
        <w:rPr>
          <w:rFonts w:ascii="Verdana" w:hAnsi="Verdana" w:cs="Tahoma"/>
        </w:rPr>
      </w:pPr>
      <w:r>
        <w:rPr>
          <w:rFonts w:ascii="Verdana" w:hAnsi="Verdana" w:cs="Tahoma"/>
        </w:rPr>
        <w:t xml:space="preserve">   </w:t>
      </w:r>
      <w:proofErr w:type="gramStart"/>
      <w:r>
        <w:rPr>
          <w:rFonts w:ascii="Verdana" w:hAnsi="Verdana" w:cs="Tahoma"/>
        </w:rPr>
        <w:t>in</w:t>
      </w:r>
      <w:proofErr w:type="gramEnd"/>
      <w:r>
        <w:rPr>
          <w:rFonts w:ascii="Verdana" w:hAnsi="Verdana" w:cs="Tahoma"/>
        </w:rPr>
        <w:t xml:space="preserve"> all offices under their control.</w:t>
      </w:r>
    </w:p>
    <w:p w:rsidR="0068360E" w:rsidRDefault="00D360BD" w:rsidP="008908AD">
      <w:pPr>
        <w:pStyle w:val="NoSpacing"/>
        <w:rPr>
          <w:rFonts w:ascii="Verdana" w:hAnsi="Verdana" w:cs="Tahoma"/>
        </w:rPr>
      </w:pPr>
      <w:r>
        <w:rPr>
          <w:rFonts w:ascii="Verdana" w:hAnsi="Verdana" w:cs="Tahoma"/>
        </w:rPr>
        <w:t xml:space="preserve">Copy to the </w:t>
      </w:r>
      <w:proofErr w:type="gramStart"/>
      <w:r>
        <w:rPr>
          <w:rFonts w:ascii="Verdana" w:hAnsi="Verdana" w:cs="Tahoma"/>
        </w:rPr>
        <w:t>JCs(</w:t>
      </w:r>
      <w:proofErr w:type="gramEnd"/>
      <w:r>
        <w:rPr>
          <w:rFonts w:ascii="Verdana" w:hAnsi="Verdana" w:cs="Tahoma"/>
        </w:rPr>
        <w:t xml:space="preserve">ST), </w:t>
      </w:r>
      <w:proofErr w:type="spellStart"/>
      <w:r w:rsidR="00152329">
        <w:rPr>
          <w:rFonts w:ascii="Verdana" w:hAnsi="Verdana" w:cs="Tahoma"/>
        </w:rPr>
        <w:t>Punjagutta</w:t>
      </w:r>
      <w:proofErr w:type="spellEnd"/>
      <w:r w:rsidR="00152329">
        <w:rPr>
          <w:rFonts w:ascii="Verdana" w:hAnsi="Verdana" w:cs="Tahoma"/>
        </w:rPr>
        <w:t xml:space="preserve">, </w:t>
      </w:r>
      <w:proofErr w:type="spellStart"/>
      <w:r w:rsidR="00152329">
        <w:rPr>
          <w:rFonts w:ascii="Verdana" w:hAnsi="Verdana" w:cs="Tahoma"/>
        </w:rPr>
        <w:t>Abids</w:t>
      </w:r>
      <w:proofErr w:type="spellEnd"/>
      <w:r w:rsidR="00152329">
        <w:rPr>
          <w:rFonts w:ascii="Verdana" w:hAnsi="Verdana" w:cs="Tahoma"/>
        </w:rPr>
        <w:t xml:space="preserve">, </w:t>
      </w:r>
      <w:proofErr w:type="spellStart"/>
      <w:r w:rsidR="00152329">
        <w:rPr>
          <w:rFonts w:ascii="Verdana" w:hAnsi="Verdana" w:cs="Tahoma"/>
        </w:rPr>
        <w:t>Charminar</w:t>
      </w:r>
      <w:proofErr w:type="spellEnd"/>
      <w:r w:rsidR="00152329">
        <w:rPr>
          <w:rFonts w:ascii="Verdana" w:hAnsi="Verdana" w:cs="Tahoma"/>
        </w:rPr>
        <w:t xml:space="preserve">, </w:t>
      </w:r>
      <w:proofErr w:type="spellStart"/>
      <w:r w:rsidR="00152329">
        <w:rPr>
          <w:rFonts w:ascii="Verdana" w:hAnsi="Verdana" w:cs="Tahoma"/>
        </w:rPr>
        <w:t>Begumpet</w:t>
      </w:r>
      <w:proofErr w:type="spellEnd"/>
      <w:r w:rsidR="00152329">
        <w:rPr>
          <w:rFonts w:ascii="Verdana" w:hAnsi="Verdana" w:cs="Tahoma"/>
        </w:rPr>
        <w:t xml:space="preserve">, </w:t>
      </w:r>
      <w:proofErr w:type="spellStart"/>
      <w:r w:rsidR="00152329">
        <w:rPr>
          <w:rFonts w:ascii="Verdana" w:hAnsi="Verdana" w:cs="Tahoma"/>
        </w:rPr>
        <w:t>Saroornagar</w:t>
      </w:r>
      <w:proofErr w:type="spellEnd"/>
      <w:r w:rsidR="00152329">
        <w:rPr>
          <w:rFonts w:ascii="Verdana" w:hAnsi="Verdana" w:cs="Tahoma"/>
        </w:rPr>
        <w:t xml:space="preserve">, </w:t>
      </w:r>
    </w:p>
    <w:p w:rsidR="00D360BD" w:rsidRPr="00F767D6" w:rsidRDefault="0068360E" w:rsidP="008908AD">
      <w:pPr>
        <w:pStyle w:val="NoSpacing"/>
        <w:rPr>
          <w:rFonts w:ascii="Verdana" w:hAnsi="Verdana" w:cs="Tahoma"/>
        </w:rPr>
      </w:pPr>
      <w:r>
        <w:rPr>
          <w:rFonts w:ascii="Verdana" w:hAnsi="Verdana" w:cs="Tahoma"/>
        </w:rPr>
        <w:t xml:space="preserve">   </w:t>
      </w:r>
      <w:proofErr w:type="spellStart"/>
      <w:proofErr w:type="gramStart"/>
      <w:r w:rsidR="00152329">
        <w:rPr>
          <w:rFonts w:ascii="Verdana" w:hAnsi="Verdana" w:cs="Tahoma"/>
        </w:rPr>
        <w:t>Nalgonda</w:t>
      </w:r>
      <w:proofErr w:type="spellEnd"/>
      <w:r w:rsidR="00152329">
        <w:rPr>
          <w:rFonts w:ascii="Verdana" w:hAnsi="Verdana" w:cs="Tahoma"/>
        </w:rPr>
        <w:t xml:space="preserve">, </w:t>
      </w:r>
      <w:proofErr w:type="spellStart"/>
      <w:r w:rsidR="00152329">
        <w:rPr>
          <w:rFonts w:ascii="Verdana" w:hAnsi="Verdana" w:cs="Tahoma"/>
        </w:rPr>
        <w:t>Nizamabad</w:t>
      </w:r>
      <w:proofErr w:type="spellEnd"/>
      <w:r w:rsidR="00152329">
        <w:rPr>
          <w:rFonts w:ascii="Verdana" w:hAnsi="Verdana" w:cs="Tahoma"/>
        </w:rPr>
        <w:t xml:space="preserve"> </w:t>
      </w:r>
      <w:r>
        <w:rPr>
          <w:rFonts w:ascii="Verdana" w:hAnsi="Verdana" w:cs="Tahoma"/>
        </w:rPr>
        <w:t>Divisions.</w:t>
      </w:r>
      <w:proofErr w:type="gramEnd"/>
      <w:r>
        <w:rPr>
          <w:rFonts w:ascii="Verdana" w:hAnsi="Verdana" w:cs="Tahoma"/>
        </w:rPr>
        <w:t xml:space="preserve"> </w:t>
      </w:r>
    </w:p>
    <w:p w:rsidR="008908AD" w:rsidRPr="00F767D6" w:rsidRDefault="008908AD" w:rsidP="008908AD">
      <w:pPr>
        <w:pStyle w:val="NoSpacing"/>
        <w:rPr>
          <w:rFonts w:ascii="Verdana" w:hAnsi="Verdana" w:cs="Tahoma"/>
        </w:rPr>
      </w:pPr>
      <w:r w:rsidRPr="00F767D6">
        <w:rPr>
          <w:rFonts w:ascii="Verdana" w:hAnsi="Verdana" w:cs="Tahoma"/>
        </w:rPr>
        <w:t xml:space="preserve">Copy to the Special </w:t>
      </w:r>
      <w:proofErr w:type="gramStart"/>
      <w:r w:rsidRPr="00F767D6">
        <w:rPr>
          <w:rFonts w:ascii="Verdana" w:hAnsi="Verdana" w:cs="Tahoma"/>
        </w:rPr>
        <w:t>Commissioner(</w:t>
      </w:r>
      <w:proofErr w:type="gramEnd"/>
      <w:r w:rsidRPr="00F767D6">
        <w:rPr>
          <w:rFonts w:ascii="Verdana" w:hAnsi="Verdana" w:cs="Tahoma"/>
        </w:rPr>
        <w:t xml:space="preserve">ST), </w:t>
      </w:r>
      <w:proofErr w:type="spellStart"/>
      <w:r w:rsidRPr="00F767D6">
        <w:rPr>
          <w:rFonts w:ascii="Verdana" w:hAnsi="Verdana" w:cs="Tahoma"/>
        </w:rPr>
        <w:t>Enft</w:t>
      </w:r>
      <w:proofErr w:type="spellEnd"/>
      <w:r w:rsidRPr="00F767D6">
        <w:rPr>
          <w:rFonts w:ascii="Verdana" w:hAnsi="Verdana" w:cs="Tahoma"/>
        </w:rPr>
        <w:t xml:space="preserve">. </w:t>
      </w:r>
      <w:proofErr w:type="gramStart"/>
      <w:r w:rsidRPr="00F767D6">
        <w:rPr>
          <w:rFonts w:ascii="Verdana" w:hAnsi="Verdana" w:cs="Tahoma"/>
        </w:rPr>
        <w:t>Wing, O/o CST, TS, Hyderabad.</w:t>
      </w:r>
      <w:proofErr w:type="gramEnd"/>
    </w:p>
    <w:p w:rsidR="008908AD" w:rsidRPr="00F767D6" w:rsidRDefault="008908AD" w:rsidP="008908AD">
      <w:pPr>
        <w:pStyle w:val="NoSpacing"/>
        <w:rPr>
          <w:rFonts w:ascii="Verdana" w:hAnsi="Verdana" w:cs="Tahoma"/>
        </w:rPr>
      </w:pPr>
      <w:proofErr w:type="gramStart"/>
      <w:r w:rsidRPr="00F767D6">
        <w:rPr>
          <w:rFonts w:ascii="Verdana" w:hAnsi="Verdana" w:cs="Tahoma"/>
        </w:rPr>
        <w:t xml:space="preserve">Copy to AJC’s (ST), </w:t>
      </w:r>
      <w:proofErr w:type="spellStart"/>
      <w:r w:rsidR="00152329">
        <w:rPr>
          <w:rFonts w:ascii="Verdana" w:hAnsi="Verdana" w:cs="Tahoma"/>
        </w:rPr>
        <w:t>Secunderabad</w:t>
      </w:r>
      <w:proofErr w:type="spellEnd"/>
      <w:r w:rsidR="00152329">
        <w:rPr>
          <w:rFonts w:ascii="Verdana" w:hAnsi="Verdana" w:cs="Tahoma"/>
        </w:rPr>
        <w:t xml:space="preserve">, </w:t>
      </w:r>
      <w:proofErr w:type="spellStart"/>
      <w:r w:rsidR="00152329">
        <w:rPr>
          <w:rFonts w:ascii="Verdana" w:hAnsi="Verdana" w:cs="Tahoma"/>
        </w:rPr>
        <w:t>Punjagutta</w:t>
      </w:r>
      <w:proofErr w:type="spellEnd"/>
      <w:r w:rsidR="00152329">
        <w:rPr>
          <w:rFonts w:ascii="Verdana" w:hAnsi="Verdana" w:cs="Tahoma"/>
        </w:rPr>
        <w:t xml:space="preserve"> and Hyderabad (Rural) Divisions.</w:t>
      </w:r>
      <w:proofErr w:type="gramEnd"/>
    </w:p>
    <w:p w:rsidR="008908AD" w:rsidRPr="00F767D6" w:rsidRDefault="008908AD" w:rsidP="008908AD">
      <w:pPr>
        <w:pStyle w:val="NoSpacing"/>
        <w:rPr>
          <w:rFonts w:ascii="Verdana" w:hAnsi="Verdana" w:cs="Tahoma"/>
        </w:rPr>
      </w:pPr>
      <w:r w:rsidRPr="00F767D6">
        <w:rPr>
          <w:rFonts w:ascii="Verdana" w:hAnsi="Verdana" w:cs="Tahoma"/>
        </w:rPr>
        <w:t xml:space="preserve">Copy to the Additional Commissioner (ST), Central Computer Wing, </w:t>
      </w:r>
    </w:p>
    <w:p w:rsidR="009027E3" w:rsidRDefault="009027E3" w:rsidP="008908AD">
      <w:pPr>
        <w:pStyle w:val="NoSpacing"/>
        <w:rPr>
          <w:rFonts w:ascii="Verdana" w:hAnsi="Verdana" w:cs="Tahoma"/>
        </w:rPr>
      </w:pPr>
      <w:r>
        <w:rPr>
          <w:rFonts w:ascii="Verdana" w:hAnsi="Verdana" w:cs="Tahoma"/>
        </w:rPr>
        <w:t xml:space="preserve">   </w:t>
      </w:r>
      <w:r w:rsidR="008908AD" w:rsidRPr="00F767D6">
        <w:rPr>
          <w:rFonts w:ascii="Verdana" w:hAnsi="Verdana" w:cs="Tahoma"/>
        </w:rPr>
        <w:t xml:space="preserve">O/o CST, TS, Hyderabad with request to place the above show cause notice </w:t>
      </w:r>
    </w:p>
    <w:p w:rsidR="008908AD" w:rsidRPr="00F767D6" w:rsidRDefault="009027E3" w:rsidP="008908AD">
      <w:pPr>
        <w:pStyle w:val="NoSpacing"/>
        <w:rPr>
          <w:rFonts w:ascii="Verdana" w:hAnsi="Verdana" w:cs="Tahoma"/>
        </w:rPr>
      </w:pPr>
      <w:r>
        <w:rPr>
          <w:rFonts w:ascii="Verdana" w:hAnsi="Verdana" w:cs="Tahoma"/>
        </w:rPr>
        <w:t xml:space="preserve">   </w:t>
      </w:r>
      <w:proofErr w:type="gramStart"/>
      <w:r w:rsidR="008908AD" w:rsidRPr="00F767D6">
        <w:rPr>
          <w:rFonts w:ascii="Verdana" w:hAnsi="Verdana" w:cs="Tahoma"/>
        </w:rPr>
        <w:t>in</w:t>
      </w:r>
      <w:proofErr w:type="gramEnd"/>
      <w:r>
        <w:rPr>
          <w:rFonts w:ascii="Verdana" w:hAnsi="Verdana" w:cs="Tahoma"/>
        </w:rPr>
        <w:t xml:space="preserve"> </w:t>
      </w:r>
      <w:r w:rsidR="008908AD" w:rsidRPr="00F767D6">
        <w:rPr>
          <w:rFonts w:ascii="Verdana" w:hAnsi="Verdana" w:cs="Tahoma"/>
        </w:rPr>
        <w:t xml:space="preserve">the portal of C T Department. </w:t>
      </w:r>
    </w:p>
    <w:p w:rsidR="008908AD" w:rsidRPr="00F767D6" w:rsidRDefault="008908AD" w:rsidP="008908AD">
      <w:pPr>
        <w:pStyle w:val="NoSpacing"/>
        <w:rPr>
          <w:rFonts w:ascii="Verdana" w:hAnsi="Verdana" w:cs="Tahoma"/>
        </w:rPr>
      </w:pPr>
      <w:r w:rsidRPr="00F767D6">
        <w:rPr>
          <w:rFonts w:ascii="Verdana" w:hAnsi="Verdana" w:cs="Tahoma"/>
        </w:rPr>
        <w:t xml:space="preserve">Copy to the Superintendent Grade-I (Gazetted), D-Section, O/o CST, T.S., Hyderabad </w:t>
      </w:r>
    </w:p>
    <w:p w:rsidR="008908AD" w:rsidRDefault="008908AD" w:rsidP="008908AD">
      <w:pPr>
        <w:pStyle w:val="NoSpacing"/>
        <w:rPr>
          <w:rFonts w:ascii="Verdana" w:hAnsi="Verdana" w:cs="Tahoma"/>
        </w:rPr>
      </w:pPr>
      <w:proofErr w:type="gramStart"/>
      <w:r w:rsidRPr="00F767D6">
        <w:rPr>
          <w:rFonts w:ascii="Verdana" w:hAnsi="Verdana" w:cs="Tahoma"/>
        </w:rPr>
        <w:t>Stock file/Spare.</w:t>
      </w:r>
      <w:proofErr w:type="gramEnd"/>
    </w:p>
    <w:p w:rsidR="007E3800" w:rsidRDefault="007E3800" w:rsidP="008908AD">
      <w:pPr>
        <w:pStyle w:val="NoSpacing"/>
        <w:rPr>
          <w:rFonts w:ascii="Verdana" w:hAnsi="Verdana" w:cs="Tahoma"/>
        </w:rPr>
      </w:pPr>
    </w:p>
    <w:p w:rsidR="00135881" w:rsidRDefault="00135881" w:rsidP="007E3800">
      <w:pPr>
        <w:pStyle w:val="NoSpacing"/>
        <w:jc w:val="center"/>
        <w:rPr>
          <w:rFonts w:ascii="Verdana" w:hAnsi="Verdana" w:cs="Tahoma"/>
        </w:rPr>
      </w:pPr>
      <w:r>
        <w:rPr>
          <w:rFonts w:ascii="Verdana" w:hAnsi="Verdana" w:cs="Tahoma"/>
        </w:rPr>
        <w:t>//forwarded by order//</w:t>
      </w:r>
    </w:p>
    <w:p w:rsidR="00135881" w:rsidRDefault="00135881" w:rsidP="008908AD">
      <w:pPr>
        <w:pStyle w:val="NoSpacing"/>
        <w:rPr>
          <w:rFonts w:ascii="Verdana" w:hAnsi="Verdana" w:cs="Tahoma"/>
        </w:rPr>
      </w:pPr>
    </w:p>
    <w:p w:rsidR="00135881" w:rsidRDefault="00135881" w:rsidP="008908AD">
      <w:pPr>
        <w:pStyle w:val="NoSpacing"/>
        <w:rPr>
          <w:rFonts w:ascii="Verdana" w:hAnsi="Verdana" w:cs="Tahoma"/>
        </w:rPr>
      </w:pPr>
    </w:p>
    <w:p w:rsidR="00135881" w:rsidRPr="00F767D6" w:rsidRDefault="00135881" w:rsidP="007E3800">
      <w:pPr>
        <w:pStyle w:val="NoSpacing"/>
        <w:jc w:val="right"/>
        <w:rPr>
          <w:rFonts w:ascii="Verdana" w:hAnsi="Verdana" w:cs="Tahoma"/>
        </w:rPr>
      </w:pPr>
      <w:r>
        <w:rPr>
          <w:rFonts w:ascii="Verdana" w:hAnsi="Verdana" w:cs="Tahoma"/>
        </w:rPr>
        <w:t>Deputy Commissioner (ST), Legal &amp; Services</w:t>
      </w:r>
    </w:p>
    <w:p w:rsidR="008908AD" w:rsidRDefault="008908AD" w:rsidP="008908AD">
      <w:pPr>
        <w:tabs>
          <w:tab w:val="left" w:pos="6060"/>
        </w:tabs>
        <w:jc w:val="right"/>
        <w:rPr>
          <w:rFonts w:ascii="Verdana" w:hAnsi="Verdana"/>
        </w:rPr>
      </w:pPr>
    </w:p>
    <w:p w:rsidR="008908AD" w:rsidRDefault="008908AD" w:rsidP="008908AD">
      <w:pPr>
        <w:tabs>
          <w:tab w:val="left" w:pos="6060"/>
        </w:tabs>
        <w:jc w:val="right"/>
        <w:rPr>
          <w:rFonts w:ascii="Verdana" w:hAnsi="Verdana"/>
        </w:rPr>
      </w:pPr>
    </w:p>
    <w:p w:rsidR="000D6427" w:rsidRDefault="000D6427"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447DBD" w:rsidRDefault="00447DBD" w:rsidP="008908AD">
      <w:pPr>
        <w:tabs>
          <w:tab w:val="left" w:pos="6060"/>
        </w:tabs>
        <w:jc w:val="right"/>
        <w:rPr>
          <w:rFonts w:ascii="Verdana" w:hAnsi="Verdana"/>
        </w:rPr>
      </w:pPr>
    </w:p>
    <w:p w:rsidR="000D6427" w:rsidRDefault="000D6427" w:rsidP="00EB4A96">
      <w:pPr>
        <w:tabs>
          <w:tab w:val="left" w:pos="6060"/>
        </w:tabs>
        <w:rPr>
          <w:rFonts w:ascii="Verdana" w:hAnsi="Verdana"/>
        </w:rPr>
      </w:pPr>
    </w:p>
    <w:sectPr w:rsidR="000D6427" w:rsidSect="00B25A6D">
      <w:pgSz w:w="12240" w:h="20160" w:code="5"/>
      <w:pgMar w:top="1440" w:right="1041"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13D0"/>
    <w:multiLevelType w:val="hybridMultilevel"/>
    <w:tmpl w:val="80D87FFA"/>
    <w:lvl w:ilvl="0" w:tplc="86E44A52">
      <w:start w:val="1"/>
      <w:numFmt w:val="lowerLetter"/>
      <w:lvlText w:val="%1)"/>
      <w:lvlJc w:val="left"/>
      <w:pPr>
        <w:ind w:left="1704" w:hanging="360"/>
      </w:pPr>
      <w:rPr>
        <w:rFonts w:cstheme="minorBidi" w:hint="default"/>
      </w:rPr>
    </w:lvl>
    <w:lvl w:ilvl="1" w:tplc="04090019" w:tentative="1">
      <w:start w:val="1"/>
      <w:numFmt w:val="lowerLetter"/>
      <w:lvlText w:val="%2."/>
      <w:lvlJc w:val="left"/>
      <w:pPr>
        <w:ind w:left="2424" w:hanging="360"/>
      </w:pPr>
    </w:lvl>
    <w:lvl w:ilvl="2" w:tplc="0409001B" w:tentative="1">
      <w:start w:val="1"/>
      <w:numFmt w:val="lowerRoman"/>
      <w:lvlText w:val="%3."/>
      <w:lvlJc w:val="right"/>
      <w:pPr>
        <w:ind w:left="3144" w:hanging="180"/>
      </w:pPr>
    </w:lvl>
    <w:lvl w:ilvl="3" w:tplc="0409000F" w:tentative="1">
      <w:start w:val="1"/>
      <w:numFmt w:val="decimal"/>
      <w:lvlText w:val="%4."/>
      <w:lvlJc w:val="left"/>
      <w:pPr>
        <w:ind w:left="3864" w:hanging="360"/>
      </w:pPr>
    </w:lvl>
    <w:lvl w:ilvl="4" w:tplc="04090019" w:tentative="1">
      <w:start w:val="1"/>
      <w:numFmt w:val="lowerLetter"/>
      <w:lvlText w:val="%5."/>
      <w:lvlJc w:val="left"/>
      <w:pPr>
        <w:ind w:left="4584" w:hanging="360"/>
      </w:pPr>
    </w:lvl>
    <w:lvl w:ilvl="5" w:tplc="0409001B" w:tentative="1">
      <w:start w:val="1"/>
      <w:numFmt w:val="lowerRoman"/>
      <w:lvlText w:val="%6."/>
      <w:lvlJc w:val="right"/>
      <w:pPr>
        <w:ind w:left="5304" w:hanging="180"/>
      </w:pPr>
    </w:lvl>
    <w:lvl w:ilvl="6" w:tplc="0409000F" w:tentative="1">
      <w:start w:val="1"/>
      <w:numFmt w:val="decimal"/>
      <w:lvlText w:val="%7."/>
      <w:lvlJc w:val="left"/>
      <w:pPr>
        <w:ind w:left="6024" w:hanging="360"/>
      </w:pPr>
    </w:lvl>
    <w:lvl w:ilvl="7" w:tplc="04090019" w:tentative="1">
      <w:start w:val="1"/>
      <w:numFmt w:val="lowerLetter"/>
      <w:lvlText w:val="%8."/>
      <w:lvlJc w:val="left"/>
      <w:pPr>
        <w:ind w:left="6744" w:hanging="360"/>
      </w:pPr>
    </w:lvl>
    <w:lvl w:ilvl="8" w:tplc="0409001B" w:tentative="1">
      <w:start w:val="1"/>
      <w:numFmt w:val="lowerRoman"/>
      <w:lvlText w:val="%9."/>
      <w:lvlJc w:val="right"/>
      <w:pPr>
        <w:ind w:left="7464" w:hanging="180"/>
      </w:pPr>
    </w:lvl>
  </w:abstractNum>
  <w:abstractNum w:abstractNumId="1">
    <w:nsid w:val="676C64CB"/>
    <w:multiLevelType w:val="hybridMultilevel"/>
    <w:tmpl w:val="5BB80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67FD2"/>
    <w:multiLevelType w:val="hybridMultilevel"/>
    <w:tmpl w:val="DC9618B0"/>
    <w:lvl w:ilvl="0" w:tplc="DC7C206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8908AD"/>
    <w:rsid w:val="00011E94"/>
    <w:rsid w:val="000418D7"/>
    <w:rsid w:val="000555CB"/>
    <w:rsid w:val="000719D9"/>
    <w:rsid w:val="00077C97"/>
    <w:rsid w:val="00095186"/>
    <w:rsid w:val="000D5EE8"/>
    <w:rsid w:val="000D6427"/>
    <w:rsid w:val="000E4462"/>
    <w:rsid w:val="000E6F3E"/>
    <w:rsid w:val="00101CA9"/>
    <w:rsid w:val="00120D89"/>
    <w:rsid w:val="00122CD1"/>
    <w:rsid w:val="00135881"/>
    <w:rsid w:val="00152329"/>
    <w:rsid w:val="00157D20"/>
    <w:rsid w:val="00162438"/>
    <w:rsid w:val="001710D4"/>
    <w:rsid w:val="00193A96"/>
    <w:rsid w:val="00195D2C"/>
    <w:rsid w:val="001B5C3F"/>
    <w:rsid w:val="001C4569"/>
    <w:rsid w:val="00211A7D"/>
    <w:rsid w:val="00222720"/>
    <w:rsid w:val="002429CD"/>
    <w:rsid w:val="002470DF"/>
    <w:rsid w:val="00270DB5"/>
    <w:rsid w:val="00283B94"/>
    <w:rsid w:val="00283BF5"/>
    <w:rsid w:val="00284BFC"/>
    <w:rsid w:val="002B0FEA"/>
    <w:rsid w:val="002C7A5C"/>
    <w:rsid w:val="002D6AE1"/>
    <w:rsid w:val="002E37C2"/>
    <w:rsid w:val="003006FF"/>
    <w:rsid w:val="00321386"/>
    <w:rsid w:val="00321F03"/>
    <w:rsid w:val="00355CFB"/>
    <w:rsid w:val="0036210D"/>
    <w:rsid w:val="00387153"/>
    <w:rsid w:val="003B7611"/>
    <w:rsid w:val="003C1117"/>
    <w:rsid w:val="00447DBD"/>
    <w:rsid w:val="00456E77"/>
    <w:rsid w:val="004577F7"/>
    <w:rsid w:val="00461187"/>
    <w:rsid w:val="004612F2"/>
    <w:rsid w:val="00461C1F"/>
    <w:rsid w:val="004657BD"/>
    <w:rsid w:val="004A6495"/>
    <w:rsid w:val="004C7A5D"/>
    <w:rsid w:val="004F5822"/>
    <w:rsid w:val="00510591"/>
    <w:rsid w:val="005111E9"/>
    <w:rsid w:val="0054760C"/>
    <w:rsid w:val="005553EB"/>
    <w:rsid w:val="005847BD"/>
    <w:rsid w:val="0059382C"/>
    <w:rsid w:val="005A5781"/>
    <w:rsid w:val="005A7A97"/>
    <w:rsid w:val="005C13BF"/>
    <w:rsid w:val="005C400C"/>
    <w:rsid w:val="005D0192"/>
    <w:rsid w:val="005D33AA"/>
    <w:rsid w:val="005D3B7B"/>
    <w:rsid w:val="005E20DB"/>
    <w:rsid w:val="0060341B"/>
    <w:rsid w:val="00636AE6"/>
    <w:rsid w:val="00646DB9"/>
    <w:rsid w:val="00670B95"/>
    <w:rsid w:val="0068360E"/>
    <w:rsid w:val="0068677F"/>
    <w:rsid w:val="006A3295"/>
    <w:rsid w:val="006D1607"/>
    <w:rsid w:val="006E0B47"/>
    <w:rsid w:val="00704143"/>
    <w:rsid w:val="00704C4F"/>
    <w:rsid w:val="00705CFF"/>
    <w:rsid w:val="00715F55"/>
    <w:rsid w:val="00746A50"/>
    <w:rsid w:val="007A03F7"/>
    <w:rsid w:val="007E3800"/>
    <w:rsid w:val="008232FC"/>
    <w:rsid w:val="00860D6F"/>
    <w:rsid w:val="0086413B"/>
    <w:rsid w:val="00872B11"/>
    <w:rsid w:val="008908AD"/>
    <w:rsid w:val="008965DC"/>
    <w:rsid w:val="008A47CE"/>
    <w:rsid w:val="008B08A5"/>
    <w:rsid w:val="008D73EC"/>
    <w:rsid w:val="008E0AD8"/>
    <w:rsid w:val="009027E3"/>
    <w:rsid w:val="00906EEE"/>
    <w:rsid w:val="00907190"/>
    <w:rsid w:val="00911BC7"/>
    <w:rsid w:val="00913E39"/>
    <w:rsid w:val="00914A91"/>
    <w:rsid w:val="00957EAB"/>
    <w:rsid w:val="00976688"/>
    <w:rsid w:val="009900F0"/>
    <w:rsid w:val="009B6A2B"/>
    <w:rsid w:val="009D13F7"/>
    <w:rsid w:val="009E6B06"/>
    <w:rsid w:val="009F09F1"/>
    <w:rsid w:val="009F4991"/>
    <w:rsid w:val="00A00C2A"/>
    <w:rsid w:val="00A02349"/>
    <w:rsid w:val="00A459BF"/>
    <w:rsid w:val="00A53898"/>
    <w:rsid w:val="00A609DF"/>
    <w:rsid w:val="00A63E4D"/>
    <w:rsid w:val="00A9004C"/>
    <w:rsid w:val="00AA1B7A"/>
    <w:rsid w:val="00AA2872"/>
    <w:rsid w:val="00AC2AF8"/>
    <w:rsid w:val="00B11E23"/>
    <w:rsid w:val="00B25A6D"/>
    <w:rsid w:val="00B34789"/>
    <w:rsid w:val="00B44B0A"/>
    <w:rsid w:val="00B51FDD"/>
    <w:rsid w:val="00B542B6"/>
    <w:rsid w:val="00B84730"/>
    <w:rsid w:val="00B85095"/>
    <w:rsid w:val="00BA205B"/>
    <w:rsid w:val="00BC4624"/>
    <w:rsid w:val="00BF3E2E"/>
    <w:rsid w:val="00C60E59"/>
    <w:rsid w:val="00C61E92"/>
    <w:rsid w:val="00C90654"/>
    <w:rsid w:val="00CA3E36"/>
    <w:rsid w:val="00CB157A"/>
    <w:rsid w:val="00CC3B08"/>
    <w:rsid w:val="00CC4974"/>
    <w:rsid w:val="00CE244F"/>
    <w:rsid w:val="00CF6905"/>
    <w:rsid w:val="00D16E0B"/>
    <w:rsid w:val="00D352A2"/>
    <w:rsid w:val="00D360BD"/>
    <w:rsid w:val="00D50606"/>
    <w:rsid w:val="00D64195"/>
    <w:rsid w:val="00DA68C0"/>
    <w:rsid w:val="00DD534B"/>
    <w:rsid w:val="00DE2280"/>
    <w:rsid w:val="00DE79B9"/>
    <w:rsid w:val="00E06463"/>
    <w:rsid w:val="00E07B10"/>
    <w:rsid w:val="00E121B8"/>
    <w:rsid w:val="00E12DD8"/>
    <w:rsid w:val="00E15830"/>
    <w:rsid w:val="00E34A09"/>
    <w:rsid w:val="00E55445"/>
    <w:rsid w:val="00E73C70"/>
    <w:rsid w:val="00E847EF"/>
    <w:rsid w:val="00E8537B"/>
    <w:rsid w:val="00E87671"/>
    <w:rsid w:val="00EB4A96"/>
    <w:rsid w:val="00EE2013"/>
    <w:rsid w:val="00F005B6"/>
    <w:rsid w:val="00F03CFD"/>
    <w:rsid w:val="00F24B24"/>
    <w:rsid w:val="00F31C6C"/>
    <w:rsid w:val="00F31D12"/>
    <w:rsid w:val="00F3650F"/>
    <w:rsid w:val="00F37EF1"/>
    <w:rsid w:val="00F4118A"/>
    <w:rsid w:val="00F46381"/>
    <w:rsid w:val="00F64AA8"/>
    <w:rsid w:val="00F767D6"/>
    <w:rsid w:val="00F904F5"/>
    <w:rsid w:val="00F9643D"/>
    <w:rsid w:val="00F9677A"/>
    <w:rsid w:val="00FA68BB"/>
    <w:rsid w:val="00FB7355"/>
    <w:rsid w:val="00FC1A6C"/>
    <w:rsid w:val="00FC5B78"/>
    <w:rsid w:val="00FE3F80"/>
    <w:rsid w:val="00FF026B"/>
    <w:rsid w:val="00FF5F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E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08AD"/>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8908AD"/>
    <w:rPr>
      <w:color w:val="0000FF"/>
      <w:u w:val="single"/>
    </w:rPr>
  </w:style>
  <w:style w:type="paragraph" w:styleId="ListParagraph">
    <w:name w:val="List Paragraph"/>
    <w:basedOn w:val="Normal"/>
    <w:uiPriority w:val="34"/>
    <w:qFormat/>
    <w:rsid w:val="00283BF5"/>
    <w:pPr>
      <w:ind w:left="720"/>
      <w:contextualSpacing/>
    </w:pPr>
  </w:style>
  <w:style w:type="paragraph" w:styleId="BalloonText">
    <w:name w:val="Balloon Text"/>
    <w:basedOn w:val="Normal"/>
    <w:link w:val="BalloonTextChar"/>
    <w:uiPriority w:val="99"/>
    <w:semiHidden/>
    <w:unhideWhenUsed/>
    <w:rsid w:val="00CC3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B08"/>
    <w:rPr>
      <w:rFonts w:ascii="Segoe UI" w:hAnsi="Segoe UI" w:cs="Segoe UI"/>
      <w:sz w:val="18"/>
      <w:szCs w:val="18"/>
    </w:rPr>
  </w:style>
  <w:style w:type="character" w:customStyle="1" w:styleId="NoSpacingChar">
    <w:name w:val="No Spacing Char"/>
    <w:basedOn w:val="DefaultParagraphFont"/>
    <w:link w:val="NoSpacing"/>
    <w:uiPriority w:val="1"/>
    <w:locked/>
    <w:rsid w:val="000D6427"/>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gct.gov.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gct.gov.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739D8-D7CF-4FC2-8A08-6E751F1E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C(DX)</dc:creator>
  <cp:keywords/>
  <dc:description/>
  <cp:lastModifiedBy>user</cp:lastModifiedBy>
  <cp:revision>234</cp:revision>
  <cp:lastPrinted>2020-12-18T05:55:00Z</cp:lastPrinted>
  <dcterms:created xsi:type="dcterms:W3CDTF">2020-12-12T10:32:00Z</dcterms:created>
  <dcterms:modified xsi:type="dcterms:W3CDTF">2020-12-18T06:14:00Z</dcterms:modified>
</cp:coreProperties>
</file>